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8F" w:rsidRPr="00E92E72" w:rsidRDefault="006F0B06" w:rsidP="00E138E0">
      <w:pPr>
        <w:spacing w:line="240" w:lineRule="atLeast"/>
        <w:jc w:val="center"/>
        <w:rPr>
          <w:rFonts w:eastAsia="標楷體"/>
          <w:color w:val="FF0000"/>
          <w:sz w:val="32"/>
          <w:szCs w:val="32"/>
        </w:rPr>
      </w:pPr>
      <w:r w:rsidRPr="00E92E72">
        <w:rPr>
          <w:rFonts w:eastAsia="標楷體"/>
          <w:noProof/>
          <w:sz w:val="32"/>
          <w:szCs w:val="32"/>
        </w:rPr>
        <w:t>101</w:t>
      </w:r>
      <w:r w:rsidRPr="00E92E72">
        <w:rPr>
          <w:rFonts w:eastAsia="標楷體"/>
          <w:noProof/>
          <w:sz w:val="32"/>
          <w:szCs w:val="32"/>
        </w:rPr>
        <w:t>年度</w:t>
      </w:r>
      <w:r w:rsidR="005B1398" w:rsidRPr="00E92E72">
        <w:rPr>
          <w:rFonts w:eastAsia="標楷體"/>
          <w:noProof/>
          <w:sz w:val="32"/>
          <w:szCs w:val="32"/>
        </w:rPr>
        <w:t>下</w:t>
      </w:r>
      <w:r w:rsidRPr="00E92E72">
        <w:rPr>
          <w:rFonts w:eastAsia="標楷體"/>
          <w:noProof/>
          <w:sz w:val="32"/>
          <w:szCs w:val="32"/>
        </w:rPr>
        <w:t>半年大學校院通識教育暨第二週期系所評鑑</w:t>
      </w:r>
    </w:p>
    <w:p w:rsidR="006700BC" w:rsidRPr="00E92E72" w:rsidRDefault="004D3582" w:rsidP="00E138E0">
      <w:pPr>
        <w:spacing w:line="240" w:lineRule="atLeast"/>
        <w:jc w:val="center"/>
        <w:rPr>
          <w:rFonts w:eastAsia="標楷體"/>
          <w:sz w:val="32"/>
          <w:szCs w:val="32"/>
        </w:rPr>
      </w:pPr>
      <w:r w:rsidRPr="00E92E72">
        <w:rPr>
          <w:rFonts w:eastAsia="標楷體"/>
          <w:sz w:val="32"/>
          <w:szCs w:val="32"/>
        </w:rPr>
        <w:t>自我</w:t>
      </w:r>
      <w:r w:rsidR="006700BC" w:rsidRPr="00E92E72">
        <w:rPr>
          <w:rFonts w:eastAsia="標楷體"/>
          <w:sz w:val="32"/>
          <w:szCs w:val="32"/>
        </w:rPr>
        <w:t>改善情形</w:t>
      </w:r>
      <w:r w:rsidR="000A7D9B" w:rsidRPr="00E92E72">
        <w:rPr>
          <w:rFonts w:eastAsia="標楷體"/>
          <w:sz w:val="32"/>
          <w:szCs w:val="32"/>
        </w:rPr>
        <w:t>結果</w:t>
      </w:r>
      <w:r w:rsidR="006700BC" w:rsidRPr="00E92E72">
        <w:rPr>
          <w:rFonts w:eastAsia="標楷體"/>
          <w:sz w:val="32"/>
          <w:szCs w:val="32"/>
        </w:rPr>
        <w:t>表</w:t>
      </w:r>
    </w:p>
    <w:p w:rsidR="00D7326C" w:rsidRPr="00E92E72" w:rsidRDefault="00545A79" w:rsidP="00E138E0">
      <w:pPr>
        <w:pStyle w:val="a4"/>
        <w:spacing w:after="100" w:afterAutospacing="1" w:line="240" w:lineRule="atLeast"/>
        <w:rPr>
          <w:u w:val="single"/>
        </w:rPr>
      </w:pPr>
      <w:r w:rsidRPr="00E92E72">
        <w:rPr>
          <w:rFonts w:eastAsia="標楷體"/>
          <w:color w:val="000000"/>
          <w:sz w:val="32"/>
          <w:szCs w:val="32"/>
        </w:rPr>
        <w:t>受評</w:t>
      </w:r>
      <w:r w:rsidR="00C24BFA" w:rsidRPr="00E92E72">
        <w:rPr>
          <w:rFonts w:eastAsia="標楷體"/>
          <w:color w:val="000000"/>
          <w:sz w:val="32"/>
          <w:szCs w:val="32"/>
        </w:rPr>
        <w:t>單位</w:t>
      </w:r>
      <w:r w:rsidRPr="00E92E72">
        <w:rPr>
          <w:rFonts w:eastAsia="標楷體"/>
          <w:color w:val="000000"/>
          <w:sz w:val="32"/>
          <w:szCs w:val="32"/>
        </w:rPr>
        <w:t>：</w:t>
      </w:r>
      <w:r w:rsidR="000D3D20" w:rsidRPr="00E92E72">
        <w:rPr>
          <w:rFonts w:eastAsia="標楷體"/>
          <w:color w:val="000000"/>
          <w:sz w:val="32"/>
          <w:szCs w:val="32"/>
          <w:u w:val="single"/>
        </w:rPr>
        <w:t>國立體育</w:t>
      </w:r>
      <w:r w:rsidR="00C36C2F" w:rsidRPr="00E92E72">
        <w:rPr>
          <w:rFonts w:eastAsia="標楷體"/>
          <w:color w:val="000000"/>
          <w:sz w:val="32"/>
          <w:szCs w:val="32"/>
          <w:u w:val="single"/>
        </w:rPr>
        <w:t>大學</w:t>
      </w:r>
      <w:r w:rsidR="000D3D20" w:rsidRPr="00E92E72">
        <w:rPr>
          <w:rFonts w:eastAsia="標楷體"/>
          <w:color w:val="000000"/>
          <w:sz w:val="32"/>
          <w:szCs w:val="32"/>
          <w:u w:val="single"/>
        </w:rPr>
        <w:t>休閒產業經營</w:t>
      </w:r>
      <w:r w:rsidR="00C36C2F" w:rsidRPr="00E92E72">
        <w:rPr>
          <w:rFonts w:eastAsia="標楷體"/>
          <w:color w:val="000000"/>
          <w:sz w:val="32"/>
          <w:szCs w:val="32"/>
          <w:u w:val="single"/>
        </w:rPr>
        <w:t>學</w:t>
      </w:r>
      <w:r w:rsidR="00D7326C" w:rsidRPr="00E92E72">
        <w:rPr>
          <w:rFonts w:eastAsia="標楷體"/>
          <w:color w:val="000000"/>
          <w:sz w:val="32"/>
          <w:szCs w:val="32"/>
          <w:u w:val="single"/>
        </w:rPr>
        <w:t>系</w:t>
      </w:r>
    </w:p>
    <w:tbl>
      <w:tblPr>
        <w:tblStyle w:val="a3"/>
        <w:tblW w:w="0" w:type="auto"/>
        <w:jc w:val="center"/>
        <w:tblInd w:w="-158" w:type="dxa"/>
        <w:tblLook w:val="01E0" w:firstRow="1" w:lastRow="1" w:firstColumn="1" w:lastColumn="1" w:noHBand="0" w:noVBand="0"/>
      </w:tblPr>
      <w:tblGrid>
        <w:gridCol w:w="4186"/>
        <w:gridCol w:w="6439"/>
        <w:gridCol w:w="3501"/>
      </w:tblGrid>
      <w:tr w:rsidR="00F74672" w:rsidRPr="00E92E72" w:rsidTr="00C36C2F">
        <w:trPr>
          <w:cantSplit/>
          <w:trHeight w:val="680"/>
          <w:tblHeader/>
          <w:jc w:val="center"/>
        </w:trPr>
        <w:tc>
          <w:tcPr>
            <w:tcW w:w="4186" w:type="dxa"/>
            <w:vAlign w:val="center"/>
          </w:tcPr>
          <w:p w:rsidR="00F74672" w:rsidRPr="00E92E72" w:rsidRDefault="004A024B" w:rsidP="00165CDA">
            <w:pPr>
              <w:spacing w:line="480" w:lineRule="exact"/>
              <w:jc w:val="center"/>
              <w:rPr>
                <w:rFonts w:eastAsia="標楷體"/>
                <w:sz w:val="28"/>
                <w:szCs w:val="28"/>
              </w:rPr>
            </w:pPr>
            <w:r w:rsidRPr="00E92E72">
              <w:rPr>
                <w:rFonts w:eastAsia="標楷體"/>
                <w:sz w:val="28"/>
                <w:szCs w:val="28"/>
              </w:rPr>
              <w:t>建議事項</w:t>
            </w:r>
          </w:p>
        </w:tc>
        <w:tc>
          <w:tcPr>
            <w:tcW w:w="6439" w:type="dxa"/>
            <w:vAlign w:val="center"/>
          </w:tcPr>
          <w:p w:rsidR="00F74672" w:rsidRPr="00E92E72" w:rsidRDefault="00F74672" w:rsidP="006F0B06">
            <w:pPr>
              <w:spacing w:line="480" w:lineRule="exact"/>
              <w:jc w:val="center"/>
              <w:rPr>
                <w:rFonts w:eastAsia="標楷體"/>
                <w:sz w:val="28"/>
                <w:szCs w:val="28"/>
              </w:rPr>
            </w:pPr>
            <w:r w:rsidRPr="00E92E72">
              <w:rPr>
                <w:rFonts w:eastAsia="標楷體"/>
                <w:sz w:val="28"/>
                <w:szCs w:val="28"/>
              </w:rPr>
              <w:t>自我改善情形</w:t>
            </w:r>
            <w:r w:rsidRPr="00E92E72">
              <w:rPr>
                <w:rFonts w:eastAsia="標楷體"/>
                <w:sz w:val="28"/>
                <w:szCs w:val="28"/>
                <w:shd w:val="pct15" w:color="auto" w:fill="FFFFFF"/>
              </w:rPr>
              <w:t>（</w:t>
            </w:r>
            <w:r w:rsidR="006F0B06" w:rsidRPr="00E92E72">
              <w:rPr>
                <w:rFonts w:eastAsia="標楷體"/>
                <w:sz w:val="28"/>
                <w:szCs w:val="28"/>
                <w:shd w:val="pct15" w:color="auto" w:fill="FFFFFF"/>
              </w:rPr>
              <w:t>受評單位</w:t>
            </w:r>
            <w:r w:rsidRPr="00E92E72">
              <w:rPr>
                <w:rFonts w:eastAsia="標楷體"/>
                <w:sz w:val="28"/>
                <w:szCs w:val="28"/>
                <w:shd w:val="pct15" w:color="auto" w:fill="FFFFFF"/>
              </w:rPr>
              <w:t>回應）</w:t>
            </w:r>
          </w:p>
        </w:tc>
        <w:tc>
          <w:tcPr>
            <w:tcW w:w="3501" w:type="dxa"/>
            <w:shd w:val="clear" w:color="auto" w:fill="F3F3F3"/>
            <w:vAlign w:val="center"/>
          </w:tcPr>
          <w:p w:rsidR="00F74672" w:rsidRPr="00E92E72" w:rsidRDefault="00F74672" w:rsidP="00822B94">
            <w:pPr>
              <w:spacing w:line="480" w:lineRule="exact"/>
              <w:jc w:val="center"/>
              <w:rPr>
                <w:rFonts w:eastAsia="標楷體"/>
                <w:color w:val="000000"/>
                <w:sz w:val="28"/>
                <w:szCs w:val="28"/>
              </w:rPr>
            </w:pPr>
            <w:r w:rsidRPr="00E92E72">
              <w:rPr>
                <w:rFonts w:eastAsia="標楷體"/>
                <w:color w:val="000000"/>
                <w:sz w:val="28"/>
                <w:szCs w:val="28"/>
              </w:rPr>
              <w:t>資料備查檢核</w:t>
            </w:r>
          </w:p>
        </w:tc>
      </w:tr>
      <w:tr w:rsidR="00F767F3" w:rsidRPr="00E92E72" w:rsidTr="00C36C2F">
        <w:trPr>
          <w:cantSplit/>
          <w:trHeight w:val="20"/>
          <w:jc w:val="center"/>
        </w:trPr>
        <w:tc>
          <w:tcPr>
            <w:tcW w:w="4186" w:type="dxa"/>
          </w:tcPr>
          <w:p w:rsidR="000D3D20" w:rsidRPr="00E92E72" w:rsidRDefault="000D3D20" w:rsidP="000D3D20">
            <w:pPr>
              <w:pStyle w:val="Body"/>
              <w:spacing w:line="500" w:lineRule="exact"/>
              <w:jc w:val="both"/>
              <w:rPr>
                <w:rFonts w:ascii="Times New Roman" w:eastAsia="標楷體" w:hAnsi="Times New Roman"/>
                <w:b/>
                <w:color w:val="auto"/>
                <w:sz w:val="28"/>
              </w:rPr>
            </w:pPr>
            <w:proofErr w:type="gramStart"/>
            <w:r w:rsidRPr="00E92E72">
              <w:rPr>
                <w:rFonts w:ascii="Times New Roman" w:eastAsia="標楷體" w:hAnsi="Times New Roman"/>
                <w:b/>
                <w:color w:val="auto"/>
                <w:sz w:val="28"/>
              </w:rPr>
              <w:t>ㄧ</w:t>
            </w:r>
            <w:proofErr w:type="gramEnd"/>
            <w:r w:rsidRPr="00E92E72">
              <w:rPr>
                <w:rFonts w:ascii="Times New Roman" w:eastAsia="標楷體" w:hAnsi="Times New Roman"/>
                <w:b/>
                <w:color w:val="auto"/>
                <w:sz w:val="28"/>
              </w:rPr>
              <w:t>、目標、核心能力與課程設計</w:t>
            </w:r>
          </w:p>
          <w:p w:rsidR="00F767F3" w:rsidRPr="00E92E72" w:rsidRDefault="00F767F3" w:rsidP="001A1150">
            <w:pPr>
              <w:pStyle w:val="006"/>
              <w:tabs>
                <w:tab w:val="left" w:pos="777"/>
                <w:tab w:val="left" w:pos="1152"/>
              </w:tabs>
              <w:adjustRightInd w:val="0"/>
              <w:snapToGrid w:val="0"/>
              <w:spacing w:line="480" w:lineRule="exact"/>
              <w:ind w:left="0" w:rightChars="20" w:right="48" w:firstLine="0"/>
              <w:rPr>
                <w:szCs w:val="28"/>
              </w:rPr>
            </w:pPr>
            <w:r w:rsidRPr="00E92E72">
              <w:rPr>
                <w:szCs w:val="28"/>
              </w:rPr>
              <w:t>【</w:t>
            </w:r>
            <w:r w:rsidR="000D3D20" w:rsidRPr="00E92E72">
              <w:rPr>
                <w:szCs w:val="28"/>
              </w:rPr>
              <w:t>共同部分</w:t>
            </w:r>
            <w:r w:rsidRPr="00E92E72">
              <w:rPr>
                <w:szCs w:val="28"/>
              </w:rPr>
              <w:t>】</w:t>
            </w:r>
          </w:p>
          <w:p w:rsidR="00413FE5" w:rsidRPr="001C41A6" w:rsidRDefault="001A705C" w:rsidP="00A866BC">
            <w:pPr>
              <w:pStyle w:val="style11"/>
              <w:spacing w:before="0" w:beforeAutospacing="0" w:after="0" w:afterAutospacing="0" w:line="500" w:lineRule="exact"/>
              <w:ind w:left="180" w:hangingChars="75" w:hanging="180"/>
              <w:jc w:val="both"/>
              <w:rPr>
                <w:rFonts w:ascii="Times New Roman" w:eastAsia="標楷體" w:hAnsi="Times New Roman" w:cs="Times New Roman"/>
                <w:kern w:val="2"/>
              </w:rPr>
            </w:pPr>
            <w:r w:rsidRPr="001C41A6">
              <w:rPr>
                <w:rFonts w:ascii="Times New Roman" w:eastAsia="標楷體" w:hAnsi="Times New Roman" w:cs="Times New Roman"/>
                <w:kern w:val="2"/>
              </w:rPr>
              <w:t>1.</w:t>
            </w:r>
            <w:r w:rsidRPr="001C41A6">
              <w:rPr>
                <w:rFonts w:ascii="Times New Roman" w:eastAsia="標楷體" w:hAnsi="Times New Roman" w:cs="Times New Roman"/>
                <w:kern w:val="2"/>
                <w:sz w:val="28"/>
                <w:szCs w:val="28"/>
              </w:rPr>
              <w:t>宜持續觀察學分數要求調整後對於降低學生休學</w:t>
            </w:r>
            <w:proofErr w:type="gramStart"/>
            <w:r w:rsidRPr="001C41A6">
              <w:rPr>
                <w:rFonts w:ascii="Times New Roman" w:eastAsia="標楷體" w:hAnsi="Times New Roman" w:cs="Times New Roman"/>
                <w:kern w:val="2"/>
                <w:sz w:val="28"/>
                <w:szCs w:val="28"/>
              </w:rPr>
              <w:t>或延畢人數</w:t>
            </w:r>
            <w:proofErr w:type="gramEnd"/>
            <w:r w:rsidRPr="001C41A6">
              <w:rPr>
                <w:rFonts w:ascii="Times New Roman" w:eastAsia="標楷體" w:hAnsi="Times New Roman" w:cs="Times New Roman"/>
                <w:kern w:val="2"/>
                <w:sz w:val="28"/>
                <w:szCs w:val="28"/>
              </w:rPr>
              <w:t>的影響，並更深入瞭解學生休學</w:t>
            </w:r>
            <w:proofErr w:type="gramStart"/>
            <w:r w:rsidRPr="001C41A6">
              <w:rPr>
                <w:rFonts w:ascii="Times New Roman" w:eastAsia="標楷體" w:hAnsi="Times New Roman" w:cs="Times New Roman"/>
                <w:kern w:val="2"/>
                <w:sz w:val="28"/>
                <w:szCs w:val="28"/>
              </w:rPr>
              <w:t>或延畢原因</w:t>
            </w:r>
            <w:proofErr w:type="gramEnd"/>
            <w:r w:rsidRPr="001C41A6">
              <w:rPr>
                <w:rFonts w:ascii="Times New Roman" w:eastAsia="標楷體" w:hAnsi="Times New Roman" w:cs="Times New Roman"/>
                <w:kern w:val="2"/>
                <w:sz w:val="28"/>
                <w:szCs w:val="28"/>
              </w:rPr>
              <w:t>，</w:t>
            </w:r>
            <w:proofErr w:type="gramStart"/>
            <w:r w:rsidRPr="001C41A6">
              <w:rPr>
                <w:rFonts w:ascii="Times New Roman" w:eastAsia="標楷體" w:hAnsi="Times New Roman" w:cs="Times New Roman"/>
                <w:kern w:val="2"/>
                <w:sz w:val="28"/>
                <w:szCs w:val="28"/>
              </w:rPr>
              <w:t>做對</w:t>
            </w:r>
            <w:proofErr w:type="gramEnd"/>
            <w:r w:rsidRPr="001C41A6">
              <w:rPr>
                <w:rFonts w:ascii="Times New Roman" w:eastAsia="標楷體" w:hAnsi="Times New Roman" w:cs="Times New Roman"/>
                <w:kern w:val="2"/>
                <w:sz w:val="28"/>
                <w:szCs w:val="28"/>
              </w:rPr>
              <w:t>應課程之安排調整或必要之協助。</w:t>
            </w:r>
          </w:p>
          <w:p w:rsidR="00413FE5" w:rsidRPr="00E92E72" w:rsidRDefault="00413FE5" w:rsidP="00A866BC">
            <w:pPr>
              <w:pStyle w:val="style11"/>
              <w:spacing w:before="0" w:beforeAutospacing="0" w:after="0" w:afterAutospacing="0" w:line="500" w:lineRule="exact"/>
              <w:ind w:left="180" w:hangingChars="75" w:hanging="180"/>
              <w:jc w:val="both"/>
              <w:rPr>
                <w:rFonts w:ascii="Times New Roman" w:eastAsia="標楷體" w:hAnsi="Times New Roman" w:cs="Times New Roman"/>
                <w:color w:val="000000"/>
                <w:kern w:val="2"/>
              </w:rPr>
            </w:pPr>
          </w:p>
          <w:p w:rsidR="00413FE5" w:rsidRPr="00E92E72" w:rsidRDefault="00413FE5" w:rsidP="00A866BC">
            <w:pPr>
              <w:pStyle w:val="style11"/>
              <w:spacing w:before="0" w:beforeAutospacing="0" w:after="0" w:afterAutospacing="0" w:line="500" w:lineRule="exact"/>
              <w:ind w:left="180" w:hangingChars="75" w:hanging="180"/>
              <w:jc w:val="both"/>
              <w:rPr>
                <w:rFonts w:ascii="Times New Roman" w:eastAsia="標楷體" w:hAnsi="Times New Roman" w:cs="Times New Roman"/>
                <w:color w:val="000000"/>
                <w:kern w:val="2"/>
              </w:rPr>
            </w:pPr>
          </w:p>
          <w:p w:rsidR="00413FE5" w:rsidRPr="00E92E72" w:rsidRDefault="00413FE5" w:rsidP="000D3D20">
            <w:pPr>
              <w:pStyle w:val="style11"/>
              <w:spacing w:before="0" w:beforeAutospacing="0" w:after="0" w:afterAutospacing="0" w:line="500" w:lineRule="exact"/>
              <w:jc w:val="both"/>
              <w:rPr>
                <w:rFonts w:ascii="Times New Roman" w:eastAsia="標楷體" w:hAnsi="Times New Roman" w:cs="Times New Roman"/>
                <w:color w:val="000000"/>
                <w:kern w:val="2"/>
              </w:rPr>
            </w:pPr>
          </w:p>
        </w:tc>
        <w:tc>
          <w:tcPr>
            <w:tcW w:w="6439" w:type="dxa"/>
          </w:tcPr>
          <w:p w:rsidR="00F767F3" w:rsidRPr="00E92E72" w:rsidRDefault="00F767F3" w:rsidP="001A1150">
            <w:pPr>
              <w:pStyle w:val="006"/>
              <w:tabs>
                <w:tab w:val="left" w:pos="777"/>
                <w:tab w:val="left" w:pos="1152"/>
              </w:tabs>
              <w:adjustRightInd w:val="0"/>
              <w:snapToGrid w:val="0"/>
              <w:spacing w:line="480" w:lineRule="exact"/>
              <w:ind w:left="0" w:rightChars="20" w:right="48" w:firstLine="0"/>
              <w:rPr>
                <w:szCs w:val="28"/>
              </w:rPr>
            </w:pPr>
            <w:r w:rsidRPr="00E92E72">
              <w:rPr>
                <w:szCs w:val="28"/>
              </w:rPr>
              <w:t>【</w:t>
            </w:r>
            <w:r w:rsidR="000D3D20" w:rsidRPr="00E92E72">
              <w:rPr>
                <w:szCs w:val="28"/>
              </w:rPr>
              <w:t>共同部分</w:t>
            </w:r>
            <w:r w:rsidRPr="00E92E72">
              <w:rPr>
                <w:szCs w:val="28"/>
              </w:rPr>
              <w:t>】</w:t>
            </w:r>
          </w:p>
          <w:p w:rsidR="00F767F3" w:rsidRPr="00E17686" w:rsidRDefault="000D3D20" w:rsidP="00E17686">
            <w:pPr>
              <w:spacing w:line="480" w:lineRule="exact"/>
              <w:ind w:left="140" w:hangingChars="50" w:hanging="140"/>
              <w:jc w:val="both"/>
              <w:rPr>
                <w:rFonts w:eastAsia="標楷體"/>
                <w:color w:val="000000"/>
                <w:sz w:val="28"/>
                <w:szCs w:val="28"/>
              </w:rPr>
            </w:pPr>
            <w:r w:rsidRPr="00E17686">
              <w:rPr>
                <w:rFonts w:eastAsia="標楷體"/>
                <w:sz w:val="28"/>
                <w:szCs w:val="28"/>
              </w:rPr>
              <w:t>1.98-100</w:t>
            </w:r>
            <w:proofErr w:type="gramStart"/>
            <w:r w:rsidRPr="00E17686">
              <w:rPr>
                <w:rFonts w:eastAsia="標楷體"/>
                <w:sz w:val="28"/>
                <w:szCs w:val="28"/>
              </w:rPr>
              <w:t>三</w:t>
            </w:r>
            <w:proofErr w:type="gramEnd"/>
            <w:r w:rsidRPr="00E17686">
              <w:rPr>
                <w:rFonts w:eastAsia="標楷體"/>
                <w:sz w:val="28"/>
                <w:szCs w:val="28"/>
              </w:rPr>
              <w:t>學年的休學與復學人數統計詳如附件一，休學人數與復學人數相當，無關學分數多寡</w:t>
            </w:r>
            <w:r w:rsidR="00F767F3" w:rsidRPr="00E17686">
              <w:rPr>
                <w:rFonts w:eastAsia="標楷體"/>
                <w:color w:val="000000"/>
                <w:sz w:val="28"/>
                <w:szCs w:val="28"/>
              </w:rPr>
              <w:t>。</w:t>
            </w:r>
          </w:p>
          <w:p w:rsidR="00F767F3" w:rsidRPr="00E17686" w:rsidRDefault="000D3D20" w:rsidP="00E17686">
            <w:pPr>
              <w:pStyle w:val="006"/>
              <w:tabs>
                <w:tab w:val="left" w:pos="777"/>
                <w:tab w:val="left" w:pos="1152"/>
              </w:tabs>
              <w:adjustRightInd w:val="0"/>
              <w:snapToGrid w:val="0"/>
              <w:spacing w:line="480" w:lineRule="exact"/>
              <w:ind w:left="140" w:rightChars="20" w:right="48" w:hangingChars="50" w:hanging="140"/>
              <w:rPr>
                <w:szCs w:val="28"/>
              </w:rPr>
            </w:pPr>
            <w:r w:rsidRPr="00E17686">
              <w:rPr>
                <w:szCs w:val="28"/>
              </w:rPr>
              <w:t>2.</w:t>
            </w:r>
            <w:r w:rsidRPr="00E17686">
              <w:rPr>
                <w:szCs w:val="28"/>
              </w:rPr>
              <w:t>休學個案都經導師與主任晤談，大多為經濟、工作與生涯規劃等因素，或是畢業學分數已修畢，只差論文寫作，因此暫時休學。</w:t>
            </w:r>
          </w:p>
          <w:p w:rsidR="000D3D20" w:rsidRPr="00E17686" w:rsidRDefault="000D3D20" w:rsidP="00E17686">
            <w:pPr>
              <w:pStyle w:val="006"/>
              <w:tabs>
                <w:tab w:val="left" w:pos="777"/>
                <w:tab w:val="left" w:pos="1152"/>
              </w:tabs>
              <w:adjustRightInd w:val="0"/>
              <w:snapToGrid w:val="0"/>
              <w:spacing w:line="480" w:lineRule="exact"/>
              <w:ind w:left="140" w:rightChars="20" w:right="48" w:hangingChars="50" w:hanging="140"/>
              <w:rPr>
                <w:szCs w:val="28"/>
              </w:rPr>
            </w:pPr>
            <w:r w:rsidRPr="00E17686">
              <w:rPr>
                <w:szCs w:val="28"/>
              </w:rPr>
              <w:t>3.</w:t>
            </w:r>
            <w:r w:rsidRPr="00E17686">
              <w:rPr>
                <w:szCs w:val="28"/>
              </w:rPr>
              <w:t>本系大學畢業學分數為</w:t>
            </w:r>
            <w:r w:rsidRPr="00E17686">
              <w:rPr>
                <w:szCs w:val="28"/>
              </w:rPr>
              <w:t>128</w:t>
            </w:r>
            <w:r w:rsidRPr="00E17686">
              <w:rPr>
                <w:szCs w:val="28"/>
              </w:rPr>
              <w:t>，全國一致；碩士畢業學分數</w:t>
            </w:r>
            <w:r w:rsidRPr="00E17686">
              <w:rPr>
                <w:szCs w:val="28"/>
              </w:rPr>
              <w:t>38</w:t>
            </w:r>
            <w:r w:rsidRPr="00E17686">
              <w:rPr>
                <w:szCs w:val="28"/>
              </w:rPr>
              <w:t>，略低於全國管理碩士學分數。</w:t>
            </w:r>
          </w:p>
          <w:p w:rsidR="000D3D20" w:rsidRPr="00E92E72" w:rsidRDefault="000D3D20" w:rsidP="00E17686">
            <w:pPr>
              <w:pStyle w:val="006"/>
              <w:tabs>
                <w:tab w:val="left" w:pos="777"/>
                <w:tab w:val="left" w:pos="1152"/>
              </w:tabs>
              <w:adjustRightInd w:val="0"/>
              <w:snapToGrid w:val="0"/>
              <w:spacing w:line="480" w:lineRule="exact"/>
              <w:ind w:left="140" w:rightChars="20" w:right="48" w:hangingChars="50" w:hanging="140"/>
              <w:rPr>
                <w:sz w:val="24"/>
              </w:rPr>
            </w:pPr>
            <w:r w:rsidRPr="00E17686">
              <w:rPr>
                <w:szCs w:val="28"/>
              </w:rPr>
              <w:t>4.</w:t>
            </w:r>
            <w:r w:rsidRPr="00E17686">
              <w:rPr>
                <w:szCs w:val="28"/>
              </w:rPr>
              <w:t>對於大學部缺額部分，積極招收轉學生</w:t>
            </w:r>
            <w:r w:rsidR="00570F13" w:rsidRPr="00E17686">
              <w:rPr>
                <w:szCs w:val="28"/>
              </w:rPr>
              <w:t>，最近</w:t>
            </w:r>
            <w:r w:rsidR="00570F13" w:rsidRPr="00E17686">
              <w:rPr>
                <w:szCs w:val="28"/>
              </w:rPr>
              <w:t>3</w:t>
            </w:r>
            <w:r w:rsidR="00570F13" w:rsidRPr="00E17686">
              <w:rPr>
                <w:szCs w:val="28"/>
              </w:rPr>
              <w:t>年共招收</w:t>
            </w:r>
            <w:r w:rsidR="00A977C3" w:rsidRPr="00E17686">
              <w:rPr>
                <w:szCs w:val="28"/>
              </w:rPr>
              <w:t>8</w:t>
            </w:r>
            <w:r w:rsidR="00570F13" w:rsidRPr="00E17686">
              <w:rPr>
                <w:szCs w:val="28"/>
              </w:rPr>
              <w:t>名</w:t>
            </w:r>
            <w:r w:rsidRPr="00E17686">
              <w:rPr>
                <w:szCs w:val="28"/>
              </w:rPr>
              <w:t>。</w:t>
            </w:r>
          </w:p>
        </w:tc>
        <w:tc>
          <w:tcPr>
            <w:tcW w:w="3501" w:type="dxa"/>
            <w:shd w:val="clear" w:color="auto" w:fill="F3F3F3"/>
          </w:tcPr>
          <w:p w:rsidR="00F767F3" w:rsidRPr="00E92E72" w:rsidRDefault="00802CDA" w:rsidP="00802CDA">
            <w:pPr>
              <w:spacing w:line="480" w:lineRule="exact"/>
              <w:jc w:val="both"/>
              <w:rPr>
                <w:rFonts w:eastAsia="標楷體"/>
              </w:rPr>
            </w:pPr>
            <w:r w:rsidRPr="00E92E72">
              <w:rPr>
                <w:rFonts w:eastAsia="標楷體"/>
              </w:rPr>
              <w:t>1.</w:t>
            </w:r>
            <w:r w:rsidR="00F767F3" w:rsidRPr="00E92E72">
              <w:rPr>
                <w:rFonts w:eastAsia="標楷體"/>
              </w:rPr>
              <w:t>已依</w:t>
            </w:r>
            <w:r w:rsidR="004A024B" w:rsidRPr="00E92E72">
              <w:rPr>
                <w:rFonts w:eastAsia="標楷體"/>
              </w:rPr>
              <w:t>建議事項</w:t>
            </w:r>
            <w:r w:rsidR="00F767F3" w:rsidRPr="00E92E72">
              <w:rPr>
                <w:rFonts w:eastAsia="標楷體"/>
              </w:rPr>
              <w:t>提出自我改善情形做法</w:t>
            </w:r>
          </w:p>
          <w:p w:rsidR="00F767F3" w:rsidRPr="00E92E72" w:rsidRDefault="00F767F3" w:rsidP="001A1150">
            <w:pPr>
              <w:spacing w:line="480" w:lineRule="exact"/>
              <w:ind w:left="397"/>
              <w:jc w:val="both"/>
              <w:rPr>
                <w:rFonts w:eastAsia="標楷體"/>
              </w:rPr>
            </w:pPr>
            <w:r w:rsidRPr="00E92E72">
              <w:rPr>
                <w:rFonts w:eastAsia="標楷體"/>
              </w:rPr>
              <w:t>□</w:t>
            </w:r>
            <w:r w:rsidRPr="00E92E72">
              <w:rPr>
                <w:rFonts w:eastAsia="標楷體"/>
              </w:rPr>
              <w:t>是</w:t>
            </w:r>
          </w:p>
          <w:p w:rsidR="00F767F3" w:rsidRPr="00E92E72" w:rsidRDefault="00F767F3" w:rsidP="001A1150">
            <w:pPr>
              <w:spacing w:line="480" w:lineRule="exact"/>
              <w:ind w:firstLineChars="169" w:firstLine="406"/>
              <w:jc w:val="both"/>
              <w:rPr>
                <w:rFonts w:eastAsia="標楷體"/>
              </w:rPr>
            </w:pPr>
            <w:r w:rsidRPr="00E92E72">
              <w:rPr>
                <w:rFonts w:eastAsia="標楷體"/>
              </w:rPr>
              <w:t>□</w:t>
            </w:r>
            <w:r w:rsidRPr="00E92E72">
              <w:rPr>
                <w:rFonts w:eastAsia="標楷體"/>
              </w:rPr>
              <w:t>否</w:t>
            </w:r>
          </w:p>
          <w:p w:rsidR="00F767F3" w:rsidRPr="00E92E72" w:rsidRDefault="00802CDA" w:rsidP="00802CDA">
            <w:pPr>
              <w:spacing w:line="480" w:lineRule="exact"/>
              <w:jc w:val="both"/>
              <w:rPr>
                <w:rFonts w:eastAsia="標楷體"/>
              </w:rPr>
            </w:pPr>
            <w:r w:rsidRPr="00E92E72">
              <w:rPr>
                <w:rFonts w:eastAsia="標楷體"/>
              </w:rPr>
              <w:t>2.</w:t>
            </w:r>
            <w:r w:rsidR="00F767F3" w:rsidRPr="00E92E72">
              <w:rPr>
                <w:rFonts w:eastAsia="標楷體"/>
              </w:rPr>
              <w:t>已檢附相關佐證資料</w:t>
            </w:r>
          </w:p>
          <w:p w:rsidR="00F767F3" w:rsidRPr="00E92E72" w:rsidRDefault="00F767F3" w:rsidP="001A1150">
            <w:pPr>
              <w:spacing w:line="480" w:lineRule="exact"/>
              <w:ind w:firstLineChars="169" w:firstLine="406"/>
              <w:jc w:val="both"/>
              <w:rPr>
                <w:rFonts w:eastAsia="標楷體"/>
              </w:rPr>
            </w:pPr>
            <w:r w:rsidRPr="00E92E72">
              <w:rPr>
                <w:rFonts w:eastAsia="標楷體"/>
              </w:rPr>
              <w:t>□</w:t>
            </w:r>
            <w:r w:rsidRPr="00E92E72">
              <w:rPr>
                <w:rFonts w:eastAsia="標楷體"/>
              </w:rPr>
              <w:t>是</w:t>
            </w:r>
          </w:p>
          <w:p w:rsidR="00F767F3" w:rsidRPr="00E92E72" w:rsidRDefault="00F767F3" w:rsidP="001A1150">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F767F3" w:rsidRPr="00E92E72" w:rsidTr="00C36C2F">
        <w:trPr>
          <w:cantSplit/>
          <w:trHeight w:val="20"/>
          <w:jc w:val="center"/>
        </w:trPr>
        <w:tc>
          <w:tcPr>
            <w:tcW w:w="4186" w:type="dxa"/>
          </w:tcPr>
          <w:p w:rsidR="0003053F" w:rsidRPr="00E92E72" w:rsidRDefault="0003053F" w:rsidP="001A705C">
            <w:pPr>
              <w:pStyle w:val="Body"/>
              <w:spacing w:line="480" w:lineRule="exact"/>
              <w:jc w:val="both"/>
              <w:rPr>
                <w:rFonts w:ascii="Times New Roman" w:eastAsia="標楷體" w:hAnsi="Times New Roman"/>
                <w:b/>
                <w:color w:val="auto"/>
                <w:sz w:val="28"/>
              </w:rPr>
            </w:pPr>
            <w:proofErr w:type="gramStart"/>
            <w:r w:rsidRPr="00E92E72">
              <w:rPr>
                <w:rFonts w:ascii="Times New Roman" w:eastAsia="標楷體" w:hAnsi="Times New Roman"/>
                <w:b/>
                <w:color w:val="auto"/>
                <w:sz w:val="28"/>
              </w:rPr>
              <w:lastRenderedPageBreak/>
              <w:t>ㄧ</w:t>
            </w:r>
            <w:proofErr w:type="gramEnd"/>
            <w:r w:rsidRPr="00E92E72">
              <w:rPr>
                <w:rFonts w:ascii="Times New Roman" w:eastAsia="標楷體" w:hAnsi="Times New Roman"/>
                <w:b/>
                <w:color w:val="auto"/>
                <w:sz w:val="28"/>
              </w:rPr>
              <w:t>、目標、核心能力與課程設計</w:t>
            </w:r>
          </w:p>
          <w:p w:rsidR="0003053F" w:rsidRPr="00E92E72" w:rsidRDefault="0003053F" w:rsidP="001A705C">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F767F3" w:rsidRPr="00E92E72" w:rsidRDefault="001A705C" w:rsidP="001A705C">
            <w:pPr>
              <w:autoSpaceDE w:val="0"/>
              <w:autoSpaceDN w:val="0"/>
              <w:adjustRightInd w:val="0"/>
              <w:spacing w:line="480" w:lineRule="exact"/>
              <w:jc w:val="both"/>
              <w:rPr>
                <w:rFonts w:eastAsia="標楷體"/>
                <w:color w:val="000000"/>
              </w:rPr>
            </w:pPr>
            <w:r w:rsidRPr="0001240F">
              <w:rPr>
                <w:rFonts w:eastAsia="標楷體"/>
                <w:kern w:val="0"/>
                <w:sz w:val="28"/>
                <w:szCs w:val="28"/>
              </w:rPr>
              <w:t>2.</w:t>
            </w:r>
            <w:r w:rsidRPr="0001240F">
              <w:rPr>
                <w:rFonts w:eastAsia="標楷體"/>
                <w:kern w:val="0"/>
                <w:sz w:val="28"/>
                <w:szCs w:val="28"/>
              </w:rPr>
              <w:t>宜在教育目標之說明中適當的呈現課程學習內容，使在市場上有明顯區隔與定位，在大學招生時可</w:t>
            </w:r>
            <w:proofErr w:type="gramStart"/>
            <w:r w:rsidRPr="0001240F">
              <w:rPr>
                <w:rFonts w:eastAsia="標楷體"/>
                <w:kern w:val="0"/>
                <w:sz w:val="28"/>
                <w:szCs w:val="28"/>
              </w:rPr>
              <w:t>一</w:t>
            </w:r>
            <w:proofErr w:type="gramEnd"/>
            <w:r w:rsidRPr="0001240F">
              <w:rPr>
                <w:rFonts w:eastAsia="標楷體"/>
                <w:kern w:val="0"/>
                <w:sz w:val="28"/>
                <w:szCs w:val="28"/>
              </w:rPr>
              <w:t>目瞭然並溝通</w:t>
            </w:r>
            <w:proofErr w:type="gramStart"/>
            <w:r w:rsidRPr="0001240F">
              <w:rPr>
                <w:rFonts w:eastAsia="標楷體"/>
                <w:kern w:val="0"/>
                <w:sz w:val="28"/>
                <w:szCs w:val="28"/>
              </w:rPr>
              <w:t>清楚，</w:t>
            </w:r>
            <w:proofErr w:type="gramEnd"/>
            <w:r w:rsidRPr="0001240F">
              <w:rPr>
                <w:rFonts w:eastAsia="標楷體"/>
                <w:kern w:val="0"/>
                <w:sz w:val="28"/>
                <w:szCs w:val="28"/>
              </w:rPr>
              <w:t>減少學生入學後期望落差的問題。</w:t>
            </w:r>
            <w:r w:rsidRPr="0001240F">
              <w:rPr>
                <w:rFonts w:eastAsia="標楷體"/>
                <w:sz w:val="28"/>
                <w:szCs w:val="28"/>
              </w:rPr>
              <w:t xml:space="preserve"> </w:t>
            </w:r>
          </w:p>
        </w:tc>
        <w:tc>
          <w:tcPr>
            <w:tcW w:w="6439" w:type="dxa"/>
          </w:tcPr>
          <w:p w:rsidR="00F767F3" w:rsidRPr="00E92E72" w:rsidRDefault="00F767F3" w:rsidP="001A705C">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F767F3" w:rsidRPr="0001240F" w:rsidRDefault="0003053F" w:rsidP="001A705C">
            <w:pPr>
              <w:spacing w:line="480" w:lineRule="exact"/>
              <w:jc w:val="both"/>
              <w:rPr>
                <w:rFonts w:eastAsia="標楷體"/>
                <w:sz w:val="28"/>
                <w:szCs w:val="28"/>
              </w:rPr>
            </w:pPr>
            <w:r w:rsidRPr="00E92E72">
              <w:rPr>
                <w:rFonts w:eastAsia="標楷體"/>
                <w:sz w:val="28"/>
                <w:szCs w:val="28"/>
              </w:rPr>
              <w:t>1.</w:t>
            </w:r>
            <w:r w:rsidRPr="00E92E72">
              <w:rPr>
                <w:rFonts w:eastAsia="標楷體"/>
                <w:sz w:val="28"/>
                <w:szCs w:val="28"/>
              </w:rPr>
              <w:t>整體課程規劃將組成專業課程分組召集人，邀請系友與產學專家，結合職</w:t>
            </w:r>
            <w:proofErr w:type="gramStart"/>
            <w:r w:rsidRPr="00E92E72">
              <w:rPr>
                <w:rFonts w:eastAsia="標楷體"/>
                <w:sz w:val="28"/>
                <w:szCs w:val="28"/>
              </w:rPr>
              <w:t>涯</w:t>
            </w:r>
            <w:proofErr w:type="gramEnd"/>
            <w:r w:rsidRPr="00E92E72">
              <w:rPr>
                <w:rFonts w:eastAsia="標楷體"/>
                <w:sz w:val="28"/>
                <w:szCs w:val="28"/>
              </w:rPr>
              <w:t>發展設計，並提出方案在每</w:t>
            </w:r>
            <w:proofErr w:type="gramStart"/>
            <w:r w:rsidRPr="00E92E72">
              <w:rPr>
                <w:rFonts w:eastAsia="標楷體"/>
                <w:sz w:val="28"/>
                <w:szCs w:val="28"/>
              </w:rPr>
              <w:t>個</w:t>
            </w:r>
            <w:proofErr w:type="gramEnd"/>
            <w:r w:rsidRPr="00E92E72">
              <w:rPr>
                <w:rFonts w:eastAsia="標楷體"/>
                <w:sz w:val="28"/>
                <w:szCs w:val="28"/>
              </w:rPr>
              <w:t>月的系課程委員會與系</w:t>
            </w:r>
            <w:proofErr w:type="gramStart"/>
            <w:r w:rsidRPr="00E92E72">
              <w:rPr>
                <w:rFonts w:eastAsia="標楷體"/>
                <w:sz w:val="28"/>
                <w:szCs w:val="28"/>
              </w:rPr>
              <w:t>務</w:t>
            </w:r>
            <w:proofErr w:type="gramEnd"/>
            <w:r w:rsidRPr="00E92E72">
              <w:rPr>
                <w:rFonts w:eastAsia="標楷體"/>
                <w:sz w:val="28"/>
                <w:szCs w:val="28"/>
              </w:rPr>
              <w:t>會議討論</w:t>
            </w:r>
            <w:r w:rsidR="00570F13" w:rsidRPr="0001240F">
              <w:rPr>
                <w:rFonts w:eastAsia="標楷體"/>
                <w:sz w:val="28"/>
                <w:szCs w:val="28"/>
              </w:rPr>
              <w:t>(</w:t>
            </w:r>
            <w:r w:rsidR="00E801DA" w:rsidRPr="0001240F">
              <w:rPr>
                <w:rFonts w:eastAsia="標楷體"/>
                <w:sz w:val="28"/>
                <w:szCs w:val="28"/>
              </w:rPr>
              <w:t>如</w:t>
            </w:r>
            <w:r w:rsidR="00346E2F" w:rsidRPr="0001240F">
              <w:rPr>
                <w:rFonts w:eastAsia="標楷體"/>
                <w:sz w:val="28"/>
                <w:szCs w:val="28"/>
              </w:rPr>
              <w:t>附件二</w:t>
            </w:r>
            <w:r w:rsidR="00570F13" w:rsidRPr="0001240F">
              <w:rPr>
                <w:rFonts w:eastAsia="標楷體"/>
                <w:sz w:val="28"/>
                <w:szCs w:val="28"/>
              </w:rPr>
              <w:t>會議紀錄</w:t>
            </w:r>
            <w:r w:rsidR="00570F13" w:rsidRPr="0001240F">
              <w:rPr>
                <w:rFonts w:eastAsia="標楷體"/>
                <w:sz w:val="28"/>
                <w:szCs w:val="28"/>
              </w:rPr>
              <w:t>)</w:t>
            </w:r>
            <w:r w:rsidR="00F767F3" w:rsidRPr="0001240F">
              <w:rPr>
                <w:rFonts w:eastAsia="標楷體"/>
                <w:sz w:val="28"/>
                <w:szCs w:val="28"/>
              </w:rPr>
              <w:t>。</w:t>
            </w:r>
          </w:p>
          <w:p w:rsidR="00F767F3" w:rsidRPr="0001240F" w:rsidRDefault="0003053F" w:rsidP="001A705C">
            <w:pPr>
              <w:spacing w:line="480" w:lineRule="exact"/>
              <w:jc w:val="both"/>
              <w:rPr>
                <w:rFonts w:eastAsia="標楷體"/>
                <w:kern w:val="0"/>
                <w:sz w:val="28"/>
                <w:szCs w:val="28"/>
              </w:rPr>
            </w:pPr>
            <w:r w:rsidRPr="0001240F">
              <w:rPr>
                <w:rFonts w:eastAsia="標楷體"/>
                <w:kern w:val="0"/>
                <w:sz w:val="28"/>
                <w:szCs w:val="28"/>
              </w:rPr>
              <w:t>2.</w:t>
            </w:r>
            <w:r w:rsidRPr="0001240F">
              <w:rPr>
                <w:rFonts w:eastAsia="標楷體"/>
                <w:sz w:val="28"/>
                <w:szCs w:val="28"/>
              </w:rPr>
              <w:t>個別課程的學習內容尊重授課教師規劃，對於部分學生如有特別學習興趣與需求，建議老師多關懷並提供參考學習資源建議</w:t>
            </w:r>
            <w:r w:rsidR="00F767F3" w:rsidRPr="0001240F">
              <w:rPr>
                <w:rFonts w:eastAsia="標楷體"/>
                <w:kern w:val="0"/>
                <w:sz w:val="28"/>
                <w:szCs w:val="28"/>
              </w:rPr>
              <w:t>。</w:t>
            </w:r>
          </w:p>
          <w:p w:rsidR="0003053F" w:rsidRPr="0001240F" w:rsidRDefault="0003053F" w:rsidP="001A705C">
            <w:pPr>
              <w:spacing w:line="480" w:lineRule="exact"/>
              <w:jc w:val="both"/>
              <w:rPr>
                <w:rFonts w:eastAsia="標楷體"/>
                <w:sz w:val="28"/>
                <w:szCs w:val="28"/>
              </w:rPr>
            </w:pPr>
            <w:r w:rsidRPr="0001240F">
              <w:rPr>
                <w:rFonts w:eastAsia="標楷體"/>
                <w:kern w:val="0"/>
                <w:sz w:val="28"/>
                <w:szCs w:val="28"/>
              </w:rPr>
              <w:t>3.</w:t>
            </w:r>
            <w:r w:rsidRPr="0001240F">
              <w:rPr>
                <w:rFonts w:eastAsia="標楷體"/>
                <w:sz w:val="28"/>
                <w:szCs w:val="28"/>
              </w:rPr>
              <w:t>本系於</w:t>
            </w:r>
            <w:proofErr w:type="gramStart"/>
            <w:r w:rsidRPr="0001240F">
              <w:rPr>
                <w:rFonts w:eastAsia="標楷體"/>
                <w:sz w:val="28"/>
                <w:szCs w:val="28"/>
              </w:rPr>
              <w:t>102</w:t>
            </w:r>
            <w:proofErr w:type="gramEnd"/>
            <w:r w:rsidRPr="0001240F">
              <w:rPr>
                <w:rFonts w:eastAsia="標楷體"/>
                <w:sz w:val="28"/>
                <w:szCs w:val="28"/>
              </w:rPr>
              <w:t>年度已進行課程與產業接軌深度訪談，邀請專家學者進行深度訪談，以重新調整課程</w:t>
            </w:r>
            <w:r w:rsidR="00570F13" w:rsidRPr="0001240F">
              <w:rPr>
                <w:rFonts w:eastAsia="標楷體"/>
                <w:sz w:val="28"/>
                <w:szCs w:val="28"/>
              </w:rPr>
              <w:t>(</w:t>
            </w:r>
            <w:r w:rsidR="00890617" w:rsidRPr="0001240F">
              <w:rPr>
                <w:rFonts w:eastAsia="標楷體"/>
                <w:sz w:val="28"/>
                <w:szCs w:val="28"/>
              </w:rPr>
              <w:t>專家學者名單</w:t>
            </w:r>
            <w:r w:rsidR="00346E2F" w:rsidRPr="0001240F">
              <w:rPr>
                <w:rFonts w:eastAsia="標楷體"/>
                <w:sz w:val="28"/>
                <w:szCs w:val="28"/>
              </w:rPr>
              <w:t>如</w:t>
            </w:r>
            <w:r w:rsidR="00570F13" w:rsidRPr="0001240F">
              <w:rPr>
                <w:rFonts w:eastAsia="標楷體"/>
                <w:sz w:val="28"/>
                <w:szCs w:val="28"/>
              </w:rPr>
              <w:t>附</w:t>
            </w:r>
            <w:r w:rsidR="00890617" w:rsidRPr="0001240F">
              <w:rPr>
                <w:rFonts w:eastAsia="標楷體"/>
                <w:sz w:val="28"/>
                <w:szCs w:val="28"/>
              </w:rPr>
              <w:t>件</w:t>
            </w:r>
            <w:r w:rsidR="00346E2F" w:rsidRPr="0001240F">
              <w:rPr>
                <w:rFonts w:eastAsia="標楷體"/>
                <w:sz w:val="28"/>
                <w:szCs w:val="28"/>
              </w:rPr>
              <w:t>三</w:t>
            </w:r>
            <w:r w:rsidR="00570F13" w:rsidRPr="0001240F">
              <w:rPr>
                <w:rFonts w:eastAsia="標楷體"/>
                <w:sz w:val="28"/>
                <w:szCs w:val="28"/>
              </w:rPr>
              <w:t>)</w:t>
            </w:r>
            <w:r w:rsidRPr="0001240F">
              <w:rPr>
                <w:rFonts w:eastAsia="標楷體"/>
                <w:sz w:val="28"/>
                <w:szCs w:val="28"/>
              </w:rPr>
              <w:t>。</w:t>
            </w:r>
          </w:p>
          <w:p w:rsidR="004F4165" w:rsidRPr="00E92E72" w:rsidRDefault="004F4165" w:rsidP="001A705C">
            <w:pPr>
              <w:spacing w:line="480" w:lineRule="exact"/>
              <w:jc w:val="both"/>
              <w:rPr>
                <w:rFonts w:eastAsia="標楷體"/>
                <w:color w:val="000000"/>
              </w:rPr>
            </w:pPr>
            <w:r w:rsidRPr="00E92E72">
              <w:rPr>
                <w:rFonts w:eastAsia="標楷體"/>
                <w:sz w:val="28"/>
                <w:szCs w:val="28"/>
              </w:rPr>
              <w:t>4.</w:t>
            </w:r>
            <w:r w:rsidRPr="00E92E72">
              <w:rPr>
                <w:rFonts w:eastAsia="標楷體"/>
                <w:sz w:val="28"/>
                <w:szCs w:val="28"/>
              </w:rPr>
              <w:t>本系已完成</w:t>
            </w:r>
            <w:r w:rsidRPr="00E92E72">
              <w:rPr>
                <w:rFonts w:eastAsia="標楷體"/>
                <w:sz w:val="28"/>
                <w:szCs w:val="28"/>
              </w:rPr>
              <w:t>103</w:t>
            </w:r>
            <w:r w:rsidRPr="00E92E72">
              <w:rPr>
                <w:rFonts w:eastAsia="標楷體"/>
                <w:sz w:val="28"/>
                <w:szCs w:val="28"/>
              </w:rPr>
              <w:t>學年度職</w:t>
            </w:r>
            <w:proofErr w:type="gramStart"/>
            <w:r w:rsidRPr="00E92E72">
              <w:rPr>
                <w:rFonts w:eastAsia="標楷體"/>
                <w:sz w:val="28"/>
                <w:szCs w:val="28"/>
              </w:rPr>
              <w:t>涯</w:t>
            </w:r>
            <w:proofErr w:type="gramEnd"/>
            <w:r w:rsidRPr="00E92E72">
              <w:rPr>
                <w:rFonts w:eastAsia="標楷體"/>
                <w:sz w:val="28"/>
                <w:szCs w:val="28"/>
              </w:rPr>
              <w:t>接軌課程模組，計有經營管理、運動管理、休閒遊憩服務、體驗與冒險領導、運動與休閒傳播。</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F767F3"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413FE5" w:rsidRPr="00E92E72" w:rsidTr="00C36C2F">
        <w:trPr>
          <w:cantSplit/>
          <w:trHeight w:val="20"/>
          <w:jc w:val="center"/>
        </w:trPr>
        <w:tc>
          <w:tcPr>
            <w:tcW w:w="4186" w:type="dxa"/>
          </w:tcPr>
          <w:p w:rsidR="0003053F" w:rsidRPr="00E92E72" w:rsidRDefault="0003053F" w:rsidP="0003053F">
            <w:pPr>
              <w:pStyle w:val="Body"/>
              <w:spacing w:line="500" w:lineRule="exact"/>
              <w:jc w:val="both"/>
              <w:rPr>
                <w:rFonts w:ascii="Times New Roman" w:eastAsia="標楷體" w:hAnsi="Times New Roman"/>
                <w:b/>
                <w:color w:val="auto"/>
                <w:sz w:val="28"/>
              </w:rPr>
            </w:pPr>
            <w:proofErr w:type="gramStart"/>
            <w:r w:rsidRPr="00E92E72">
              <w:rPr>
                <w:rFonts w:ascii="Times New Roman" w:eastAsia="標楷體" w:hAnsi="Times New Roman"/>
                <w:b/>
                <w:color w:val="auto"/>
                <w:sz w:val="28"/>
              </w:rPr>
              <w:lastRenderedPageBreak/>
              <w:t>ㄧ</w:t>
            </w:r>
            <w:proofErr w:type="gramEnd"/>
            <w:r w:rsidRPr="00E92E72">
              <w:rPr>
                <w:rFonts w:ascii="Times New Roman" w:eastAsia="標楷體" w:hAnsi="Times New Roman"/>
                <w:b/>
                <w:color w:val="auto"/>
                <w:sz w:val="28"/>
              </w:rPr>
              <w:t>、目標、核心能力與課程設計</w:t>
            </w:r>
          </w:p>
          <w:p w:rsidR="0003053F" w:rsidRPr="00E92E72" w:rsidRDefault="0003053F" w:rsidP="0003053F">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413FE5" w:rsidRPr="00E92E72" w:rsidRDefault="005E06B1" w:rsidP="005E06B1">
            <w:pPr>
              <w:autoSpaceDE w:val="0"/>
              <w:autoSpaceDN w:val="0"/>
              <w:adjustRightInd w:val="0"/>
              <w:spacing w:line="480" w:lineRule="exact"/>
              <w:jc w:val="both"/>
              <w:rPr>
                <w:rFonts w:eastAsia="標楷體"/>
              </w:rPr>
            </w:pPr>
            <w:r w:rsidRPr="001C41A6">
              <w:rPr>
                <w:rFonts w:eastAsia="標楷體"/>
                <w:kern w:val="0"/>
                <w:sz w:val="28"/>
                <w:szCs w:val="28"/>
              </w:rPr>
              <w:t>3.</w:t>
            </w:r>
            <w:r w:rsidRPr="001C41A6">
              <w:rPr>
                <w:rFonts w:eastAsia="標楷體"/>
                <w:kern w:val="0"/>
                <w:sz w:val="28"/>
                <w:szCs w:val="28"/>
              </w:rPr>
              <w:t>教師對多元文化之概念宜有認知與共識，並於課程中設計或安排多元文化相關知能，以使學生確實瞭解並融入專業服務。</w:t>
            </w:r>
          </w:p>
        </w:tc>
        <w:tc>
          <w:tcPr>
            <w:tcW w:w="6439" w:type="dxa"/>
          </w:tcPr>
          <w:p w:rsidR="00413FE5" w:rsidRPr="00E92E72" w:rsidRDefault="00413FE5" w:rsidP="001A1150">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413FE5" w:rsidRPr="001C41A6" w:rsidRDefault="0001240F" w:rsidP="0001240F">
            <w:pPr>
              <w:spacing w:line="480" w:lineRule="exact"/>
              <w:jc w:val="both"/>
              <w:rPr>
                <w:rFonts w:eastAsia="標楷體"/>
                <w:sz w:val="28"/>
                <w:szCs w:val="28"/>
              </w:rPr>
            </w:pPr>
            <w:r w:rsidRPr="001C41A6">
              <w:rPr>
                <w:rFonts w:eastAsia="標楷體" w:hint="eastAsia"/>
                <w:sz w:val="28"/>
                <w:szCs w:val="28"/>
              </w:rPr>
              <w:t>1.</w:t>
            </w:r>
            <w:r w:rsidRPr="001C41A6">
              <w:rPr>
                <w:rFonts w:eastAsia="標楷體" w:hint="eastAsia"/>
                <w:sz w:val="28"/>
                <w:szCs w:val="28"/>
              </w:rPr>
              <w:t>本系</w:t>
            </w:r>
            <w:proofErr w:type="gramStart"/>
            <w:r w:rsidRPr="001C41A6">
              <w:rPr>
                <w:rFonts w:eastAsia="標楷體" w:hint="eastAsia"/>
                <w:sz w:val="28"/>
                <w:szCs w:val="28"/>
              </w:rPr>
              <w:t>已於系週會</w:t>
            </w:r>
            <w:proofErr w:type="gramEnd"/>
            <w:r w:rsidRPr="001C41A6">
              <w:rPr>
                <w:rFonts w:eastAsia="標楷體" w:hint="eastAsia"/>
                <w:sz w:val="28"/>
                <w:szCs w:val="28"/>
              </w:rPr>
              <w:t>時宣導多元文化之概念，例如：辦理兩性教育之專題演講，並請</w:t>
            </w:r>
            <w:r w:rsidR="004F4165" w:rsidRPr="001C41A6">
              <w:rPr>
                <w:rFonts w:eastAsia="標楷體"/>
                <w:sz w:val="28"/>
                <w:szCs w:val="28"/>
              </w:rPr>
              <w:t>授課教師在課程目標說明時，強化多元文化思維的核心能力詮釋，並融入授課主題教學設計。例如：兩性平等教育融入人力資源管理課程。</w:t>
            </w:r>
          </w:p>
          <w:p w:rsidR="0001240F" w:rsidRPr="0001240F" w:rsidRDefault="0001240F" w:rsidP="0001240F">
            <w:pPr>
              <w:spacing w:line="480" w:lineRule="exact"/>
              <w:jc w:val="both"/>
              <w:rPr>
                <w:rFonts w:eastAsia="標楷體"/>
                <w:color w:val="000000"/>
                <w:sz w:val="28"/>
                <w:szCs w:val="28"/>
              </w:rPr>
            </w:pPr>
            <w:r w:rsidRPr="001C41A6">
              <w:rPr>
                <w:rFonts w:eastAsia="標楷體" w:hint="eastAsia"/>
                <w:sz w:val="28"/>
                <w:szCs w:val="28"/>
              </w:rPr>
              <w:t>2.</w:t>
            </w:r>
            <w:r w:rsidRPr="001C41A6">
              <w:rPr>
                <w:rFonts w:eastAsia="標楷體" w:hint="eastAsia"/>
                <w:sz w:val="28"/>
                <w:szCs w:val="28"/>
              </w:rPr>
              <w:t>本系開設之運動與休閒倫理課程不僅只是教授運動倫理，尚有個人的倫理思考與道德發展及多元文化知能。</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13FE5"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413FE5" w:rsidRPr="00E92E72" w:rsidTr="00C36C2F">
        <w:trPr>
          <w:cantSplit/>
          <w:trHeight w:val="20"/>
          <w:jc w:val="center"/>
        </w:trPr>
        <w:tc>
          <w:tcPr>
            <w:tcW w:w="4186" w:type="dxa"/>
          </w:tcPr>
          <w:p w:rsidR="00205AC0" w:rsidRPr="00E92E72" w:rsidRDefault="00205AC0" w:rsidP="00205AC0">
            <w:pPr>
              <w:pStyle w:val="Body"/>
              <w:spacing w:line="500" w:lineRule="exact"/>
              <w:jc w:val="both"/>
              <w:rPr>
                <w:rFonts w:ascii="Times New Roman" w:eastAsia="標楷體" w:hAnsi="Times New Roman"/>
                <w:b/>
                <w:color w:val="auto"/>
                <w:sz w:val="28"/>
              </w:rPr>
            </w:pPr>
            <w:proofErr w:type="gramStart"/>
            <w:r w:rsidRPr="00E92E72">
              <w:rPr>
                <w:rFonts w:ascii="Times New Roman" w:eastAsia="標楷體" w:hAnsi="Times New Roman"/>
                <w:b/>
                <w:color w:val="auto"/>
                <w:sz w:val="28"/>
              </w:rPr>
              <w:lastRenderedPageBreak/>
              <w:t>ㄧ</w:t>
            </w:r>
            <w:proofErr w:type="gramEnd"/>
            <w:r w:rsidRPr="00E92E72">
              <w:rPr>
                <w:rFonts w:ascii="Times New Roman" w:eastAsia="標楷體" w:hAnsi="Times New Roman"/>
                <w:b/>
                <w:color w:val="auto"/>
                <w:sz w:val="28"/>
              </w:rPr>
              <w:t>、目標、核心能力與課程設計</w:t>
            </w:r>
          </w:p>
          <w:p w:rsidR="00205AC0" w:rsidRPr="00E92E72" w:rsidRDefault="00205AC0" w:rsidP="00205AC0">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5E06B1" w:rsidRPr="00B7101A" w:rsidRDefault="005E06B1" w:rsidP="005E06B1">
            <w:pPr>
              <w:autoSpaceDE w:val="0"/>
              <w:autoSpaceDN w:val="0"/>
              <w:adjustRightInd w:val="0"/>
              <w:spacing w:line="480" w:lineRule="exact"/>
              <w:rPr>
                <w:rFonts w:eastAsia="標楷體"/>
                <w:kern w:val="0"/>
                <w:sz w:val="28"/>
                <w:szCs w:val="28"/>
              </w:rPr>
            </w:pPr>
            <w:r w:rsidRPr="00B7101A">
              <w:rPr>
                <w:rFonts w:eastAsia="標楷體"/>
                <w:kern w:val="0"/>
                <w:sz w:val="28"/>
                <w:szCs w:val="28"/>
              </w:rPr>
              <w:t>4.</w:t>
            </w:r>
            <w:r w:rsidRPr="00B7101A">
              <w:rPr>
                <w:rFonts w:eastAsia="標楷體"/>
                <w:kern w:val="0"/>
                <w:sz w:val="28"/>
                <w:szCs w:val="28"/>
              </w:rPr>
              <w:t>宜檢視學生需求與重視開課穩定的情形，避免經常變動或大</w:t>
            </w:r>
          </w:p>
          <w:p w:rsidR="00413FE5" w:rsidRPr="00E92E72" w:rsidRDefault="005E06B1" w:rsidP="005E06B1">
            <w:pPr>
              <w:pStyle w:val="Body"/>
              <w:spacing w:line="480" w:lineRule="exact"/>
              <w:ind w:left="140" w:hangingChars="50" w:hanging="140"/>
              <w:jc w:val="both"/>
              <w:rPr>
                <w:rFonts w:ascii="Times New Roman" w:eastAsia="標楷體" w:hAnsi="Times New Roman"/>
              </w:rPr>
            </w:pPr>
            <w:r w:rsidRPr="00B7101A">
              <w:rPr>
                <w:rFonts w:ascii="Times New Roman" w:eastAsia="標楷體" w:hAnsi="Times New Roman"/>
                <w:color w:val="auto"/>
                <w:sz w:val="28"/>
                <w:szCs w:val="28"/>
              </w:rPr>
              <w:t>幅度之調整。</w:t>
            </w:r>
          </w:p>
        </w:tc>
        <w:tc>
          <w:tcPr>
            <w:tcW w:w="6439" w:type="dxa"/>
          </w:tcPr>
          <w:p w:rsidR="00205AC0" w:rsidRPr="00E92E72" w:rsidRDefault="00205AC0" w:rsidP="00205AC0">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413FE5" w:rsidRPr="00E92E72" w:rsidRDefault="00205AC0" w:rsidP="005E06B1">
            <w:pPr>
              <w:tabs>
                <w:tab w:val="left" w:pos="448"/>
              </w:tabs>
              <w:autoSpaceDE w:val="0"/>
              <w:autoSpaceDN w:val="0"/>
              <w:adjustRightInd w:val="0"/>
              <w:snapToGrid w:val="0"/>
              <w:spacing w:line="480" w:lineRule="exact"/>
              <w:ind w:left="140" w:hangingChars="50" w:hanging="140"/>
              <w:jc w:val="both"/>
              <w:rPr>
                <w:rFonts w:eastAsia="標楷體"/>
                <w:kern w:val="0"/>
                <w:sz w:val="28"/>
                <w:szCs w:val="28"/>
              </w:rPr>
            </w:pPr>
            <w:r w:rsidRPr="00E92E72">
              <w:rPr>
                <w:rFonts w:eastAsia="標楷體"/>
                <w:sz w:val="28"/>
                <w:szCs w:val="28"/>
              </w:rPr>
              <w:t>1.</w:t>
            </w:r>
            <w:r w:rsidRPr="00E92E72">
              <w:rPr>
                <w:rFonts w:eastAsia="標楷體"/>
                <w:sz w:val="28"/>
                <w:szCs w:val="28"/>
              </w:rPr>
              <w:t>大學部</w:t>
            </w:r>
            <w:r w:rsidRPr="00E92E72">
              <w:rPr>
                <w:rFonts w:eastAsia="標楷體"/>
                <w:sz w:val="28"/>
                <w:szCs w:val="28"/>
              </w:rPr>
              <w:t>98</w:t>
            </w:r>
            <w:r w:rsidRPr="00E92E72">
              <w:rPr>
                <w:rFonts w:eastAsia="標楷體"/>
                <w:sz w:val="28"/>
                <w:szCs w:val="28"/>
              </w:rPr>
              <w:t>學年未開課程數為</w:t>
            </w:r>
            <w:r w:rsidRPr="00E92E72">
              <w:rPr>
                <w:rFonts w:eastAsia="標楷體"/>
                <w:sz w:val="28"/>
                <w:szCs w:val="28"/>
              </w:rPr>
              <w:t>18</w:t>
            </w:r>
            <w:r w:rsidRPr="00E92E72">
              <w:rPr>
                <w:rFonts w:eastAsia="標楷體"/>
                <w:sz w:val="28"/>
                <w:szCs w:val="28"/>
              </w:rPr>
              <w:t>門，</w:t>
            </w:r>
            <w:r w:rsidRPr="00E92E72">
              <w:rPr>
                <w:rFonts w:eastAsia="標楷體"/>
                <w:sz w:val="28"/>
                <w:szCs w:val="28"/>
              </w:rPr>
              <w:t>100</w:t>
            </w:r>
            <w:r w:rsidRPr="00E92E72">
              <w:rPr>
                <w:rFonts w:eastAsia="標楷體"/>
                <w:sz w:val="28"/>
                <w:szCs w:val="28"/>
              </w:rPr>
              <w:t>學年未開課程數已降至</w:t>
            </w:r>
            <w:r w:rsidRPr="00E92E72">
              <w:rPr>
                <w:rFonts w:eastAsia="標楷體"/>
                <w:sz w:val="28"/>
                <w:szCs w:val="28"/>
              </w:rPr>
              <w:t>7</w:t>
            </w:r>
            <w:r w:rsidRPr="00E92E72">
              <w:rPr>
                <w:rFonts w:eastAsia="標楷體"/>
                <w:sz w:val="28"/>
                <w:szCs w:val="28"/>
              </w:rPr>
              <w:t>門課。碩士班</w:t>
            </w:r>
            <w:r w:rsidRPr="00E92E72">
              <w:rPr>
                <w:rFonts w:eastAsia="標楷體"/>
                <w:sz w:val="28"/>
                <w:szCs w:val="28"/>
              </w:rPr>
              <w:t>98</w:t>
            </w:r>
            <w:r w:rsidRPr="00E92E72">
              <w:rPr>
                <w:rFonts w:eastAsia="標楷體"/>
                <w:sz w:val="28"/>
                <w:szCs w:val="28"/>
              </w:rPr>
              <w:t>學年未開課程數為</w:t>
            </w:r>
            <w:r w:rsidRPr="00E92E72">
              <w:rPr>
                <w:rFonts w:eastAsia="標楷體"/>
                <w:sz w:val="28"/>
                <w:szCs w:val="28"/>
              </w:rPr>
              <w:t>13</w:t>
            </w:r>
            <w:r w:rsidRPr="00E92E72">
              <w:rPr>
                <w:rFonts w:eastAsia="標楷體"/>
                <w:sz w:val="28"/>
                <w:szCs w:val="28"/>
              </w:rPr>
              <w:t>門，</w:t>
            </w:r>
            <w:r w:rsidRPr="00E92E72">
              <w:rPr>
                <w:rFonts w:eastAsia="標楷體"/>
                <w:sz w:val="28"/>
                <w:szCs w:val="28"/>
              </w:rPr>
              <w:t>100</w:t>
            </w:r>
            <w:r w:rsidRPr="00E92E72">
              <w:rPr>
                <w:rFonts w:eastAsia="標楷體"/>
                <w:sz w:val="28"/>
                <w:szCs w:val="28"/>
              </w:rPr>
              <w:t>學年未開課程數已降至</w:t>
            </w:r>
            <w:r w:rsidRPr="00E92E72">
              <w:rPr>
                <w:rFonts w:eastAsia="標楷體"/>
                <w:sz w:val="28"/>
                <w:szCs w:val="28"/>
              </w:rPr>
              <w:t>6</w:t>
            </w:r>
            <w:r w:rsidRPr="00E92E72">
              <w:rPr>
                <w:rFonts w:eastAsia="標楷體"/>
                <w:sz w:val="28"/>
                <w:szCs w:val="28"/>
              </w:rPr>
              <w:t>門課，已逐漸改善。未來將持續觀察開課實務，滿足學習需求與成本效益的平衡。</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13FE5"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416682" w:rsidRPr="00E92E72" w:rsidTr="00C36C2F">
        <w:trPr>
          <w:cantSplit/>
          <w:trHeight w:val="20"/>
          <w:jc w:val="center"/>
        </w:trPr>
        <w:tc>
          <w:tcPr>
            <w:tcW w:w="4186" w:type="dxa"/>
          </w:tcPr>
          <w:p w:rsidR="00416682" w:rsidRPr="00B7101A" w:rsidRDefault="00416682" w:rsidP="00416682">
            <w:pPr>
              <w:pStyle w:val="Body"/>
              <w:spacing w:line="500" w:lineRule="exact"/>
              <w:jc w:val="both"/>
              <w:rPr>
                <w:rFonts w:ascii="Times New Roman" w:eastAsia="標楷體" w:hAnsi="Times New Roman"/>
                <w:b/>
                <w:color w:val="auto"/>
                <w:sz w:val="28"/>
              </w:rPr>
            </w:pPr>
            <w:proofErr w:type="gramStart"/>
            <w:r w:rsidRPr="00B7101A">
              <w:rPr>
                <w:rFonts w:ascii="Times New Roman" w:eastAsia="標楷體" w:hAnsi="Times New Roman"/>
                <w:b/>
                <w:color w:val="auto"/>
                <w:sz w:val="28"/>
              </w:rPr>
              <w:lastRenderedPageBreak/>
              <w:t>ㄧ</w:t>
            </w:r>
            <w:proofErr w:type="gramEnd"/>
            <w:r w:rsidRPr="00B7101A">
              <w:rPr>
                <w:rFonts w:ascii="Times New Roman" w:eastAsia="標楷體" w:hAnsi="Times New Roman"/>
                <w:b/>
                <w:color w:val="auto"/>
                <w:sz w:val="28"/>
              </w:rPr>
              <w:t>、目標、核心能力與課程設計</w:t>
            </w:r>
          </w:p>
          <w:p w:rsidR="00416682" w:rsidRPr="00B7101A" w:rsidRDefault="00416682" w:rsidP="00416682">
            <w:pPr>
              <w:pStyle w:val="006"/>
              <w:tabs>
                <w:tab w:val="left" w:pos="777"/>
                <w:tab w:val="left" w:pos="1152"/>
              </w:tabs>
              <w:adjustRightInd w:val="0"/>
              <w:snapToGrid w:val="0"/>
              <w:spacing w:line="480" w:lineRule="exact"/>
              <w:ind w:left="0" w:rightChars="20" w:right="48" w:firstLine="0"/>
              <w:rPr>
                <w:szCs w:val="28"/>
              </w:rPr>
            </w:pPr>
            <w:r w:rsidRPr="00B7101A">
              <w:rPr>
                <w:szCs w:val="28"/>
              </w:rPr>
              <w:t>【共同部分】</w:t>
            </w:r>
          </w:p>
          <w:p w:rsidR="00416682" w:rsidRPr="00B7101A" w:rsidRDefault="005E06B1" w:rsidP="005E06B1">
            <w:pPr>
              <w:autoSpaceDE w:val="0"/>
              <w:autoSpaceDN w:val="0"/>
              <w:adjustRightInd w:val="0"/>
              <w:spacing w:line="480" w:lineRule="exact"/>
              <w:jc w:val="both"/>
              <w:rPr>
                <w:rFonts w:eastAsia="標楷體"/>
                <w:b/>
              </w:rPr>
            </w:pPr>
            <w:r w:rsidRPr="00B7101A">
              <w:rPr>
                <w:rFonts w:eastAsia="標楷體"/>
                <w:kern w:val="0"/>
                <w:sz w:val="28"/>
                <w:szCs w:val="28"/>
              </w:rPr>
              <w:t>5.</w:t>
            </w:r>
            <w:proofErr w:type="gramStart"/>
            <w:r w:rsidRPr="00B7101A">
              <w:rPr>
                <w:rFonts w:eastAsia="標楷體"/>
                <w:kern w:val="0"/>
                <w:sz w:val="28"/>
                <w:szCs w:val="28"/>
              </w:rPr>
              <w:t>該系宜考慮</w:t>
            </w:r>
            <w:proofErr w:type="gramEnd"/>
            <w:r w:rsidRPr="00B7101A">
              <w:rPr>
                <w:rFonts w:eastAsia="標楷體"/>
                <w:kern w:val="0"/>
                <w:sz w:val="28"/>
                <w:szCs w:val="28"/>
              </w:rPr>
              <w:t>課程學群整</w:t>
            </w:r>
            <w:proofErr w:type="gramStart"/>
            <w:r w:rsidRPr="00B7101A">
              <w:rPr>
                <w:rFonts w:eastAsia="標楷體"/>
                <w:kern w:val="0"/>
                <w:sz w:val="28"/>
                <w:szCs w:val="28"/>
              </w:rPr>
              <w:t>併</w:t>
            </w:r>
            <w:proofErr w:type="gramEnd"/>
            <w:r w:rsidRPr="00B7101A">
              <w:rPr>
                <w:rFonts w:eastAsia="標楷體"/>
                <w:kern w:val="0"/>
                <w:sz w:val="28"/>
                <w:szCs w:val="28"/>
              </w:rPr>
              <w:t>之可行性，</w:t>
            </w:r>
            <w:proofErr w:type="gramStart"/>
            <w:r w:rsidRPr="00B7101A">
              <w:rPr>
                <w:rFonts w:eastAsia="標楷體"/>
                <w:kern w:val="0"/>
                <w:sz w:val="28"/>
                <w:szCs w:val="28"/>
              </w:rPr>
              <w:t>並精進</w:t>
            </w:r>
            <w:proofErr w:type="gramEnd"/>
            <w:r w:rsidRPr="00B7101A">
              <w:rPr>
                <w:rFonts w:eastAsia="標楷體"/>
                <w:kern w:val="0"/>
                <w:sz w:val="28"/>
                <w:szCs w:val="28"/>
              </w:rPr>
              <w:t>各學群之專業課程。</w:t>
            </w:r>
          </w:p>
        </w:tc>
        <w:tc>
          <w:tcPr>
            <w:tcW w:w="6439" w:type="dxa"/>
          </w:tcPr>
          <w:p w:rsidR="00416682" w:rsidRPr="00B7101A" w:rsidRDefault="00416682" w:rsidP="00416682">
            <w:pPr>
              <w:pStyle w:val="006"/>
              <w:tabs>
                <w:tab w:val="left" w:pos="777"/>
                <w:tab w:val="left" w:pos="1152"/>
              </w:tabs>
              <w:adjustRightInd w:val="0"/>
              <w:snapToGrid w:val="0"/>
              <w:spacing w:line="480" w:lineRule="exact"/>
              <w:ind w:left="0" w:rightChars="20" w:right="48" w:firstLine="0"/>
              <w:rPr>
                <w:szCs w:val="28"/>
              </w:rPr>
            </w:pPr>
            <w:r w:rsidRPr="00B7101A">
              <w:rPr>
                <w:szCs w:val="28"/>
              </w:rPr>
              <w:t>【共同部分】</w:t>
            </w:r>
          </w:p>
          <w:p w:rsidR="00416682" w:rsidRPr="00B7101A" w:rsidRDefault="00416682" w:rsidP="00416682">
            <w:pPr>
              <w:pStyle w:val="Body"/>
              <w:spacing w:line="50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1.</w:t>
            </w:r>
            <w:r w:rsidRPr="00B7101A">
              <w:rPr>
                <w:rFonts w:ascii="Times New Roman" w:eastAsia="標楷體" w:hAnsi="Times New Roman"/>
                <w:color w:val="auto"/>
                <w:sz w:val="28"/>
                <w:szCs w:val="28"/>
              </w:rPr>
              <w:t>合併上述</w:t>
            </w:r>
            <w:r w:rsidRPr="00B7101A">
              <w:rPr>
                <w:rFonts w:ascii="Times New Roman" w:eastAsia="標楷體" w:hAnsi="Times New Roman"/>
                <w:color w:val="auto"/>
                <w:sz w:val="28"/>
                <w:szCs w:val="28"/>
              </w:rPr>
              <w:t>1-2/ 1-4</w:t>
            </w:r>
            <w:r w:rsidRPr="00B7101A">
              <w:rPr>
                <w:rFonts w:ascii="Times New Roman" w:eastAsia="標楷體" w:hAnsi="Times New Roman"/>
                <w:color w:val="auto"/>
                <w:sz w:val="28"/>
                <w:szCs w:val="28"/>
              </w:rPr>
              <w:t>改善建議，將於每學期整體課程規劃討論，</w:t>
            </w:r>
            <w:proofErr w:type="gramStart"/>
            <w:r w:rsidRPr="00B7101A">
              <w:rPr>
                <w:rFonts w:ascii="Times New Roman" w:eastAsia="標楷體" w:hAnsi="Times New Roman"/>
                <w:color w:val="auto"/>
                <w:sz w:val="28"/>
                <w:szCs w:val="28"/>
              </w:rPr>
              <w:t>釐</w:t>
            </w:r>
            <w:proofErr w:type="gramEnd"/>
            <w:r w:rsidRPr="00B7101A">
              <w:rPr>
                <w:rFonts w:ascii="Times New Roman" w:eastAsia="標楷體" w:hAnsi="Times New Roman"/>
                <w:color w:val="auto"/>
                <w:sz w:val="28"/>
                <w:szCs w:val="28"/>
              </w:rPr>
              <w:t>清課程結構與專業學習深度。</w:t>
            </w:r>
          </w:p>
          <w:p w:rsidR="00416682" w:rsidRPr="00B7101A" w:rsidRDefault="00416682" w:rsidP="00416682">
            <w:pPr>
              <w:pStyle w:val="Body"/>
              <w:spacing w:line="50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2.</w:t>
            </w:r>
            <w:r w:rsidRPr="00B7101A">
              <w:rPr>
                <w:rFonts w:ascii="Times New Roman" w:eastAsia="標楷體" w:hAnsi="Times New Roman"/>
                <w:color w:val="auto"/>
                <w:sz w:val="28"/>
                <w:szCs w:val="28"/>
              </w:rPr>
              <w:t>本系於</w:t>
            </w:r>
            <w:proofErr w:type="gramStart"/>
            <w:r w:rsidRPr="00B7101A">
              <w:rPr>
                <w:rFonts w:ascii="Times New Roman" w:eastAsia="標楷體" w:hAnsi="Times New Roman"/>
                <w:color w:val="auto"/>
                <w:sz w:val="28"/>
                <w:szCs w:val="28"/>
              </w:rPr>
              <w:t>102</w:t>
            </w:r>
            <w:proofErr w:type="gramEnd"/>
            <w:r w:rsidRPr="00B7101A">
              <w:rPr>
                <w:rFonts w:ascii="Times New Roman" w:eastAsia="標楷體" w:hAnsi="Times New Roman"/>
                <w:color w:val="auto"/>
                <w:sz w:val="28"/>
                <w:szCs w:val="28"/>
              </w:rPr>
              <w:t>年度已進行課程與產業接軌深度訪談，邀請專家學者進行深度訪談，以重新調整課程</w:t>
            </w:r>
            <w:r w:rsidRPr="00B7101A">
              <w:rPr>
                <w:rFonts w:ascii="Times New Roman" w:eastAsia="標楷體" w:hAnsi="Times New Roman"/>
                <w:color w:val="auto"/>
                <w:sz w:val="28"/>
                <w:szCs w:val="28"/>
              </w:rPr>
              <w:t>(</w:t>
            </w:r>
            <w:r w:rsidRPr="00B7101A">
              <w:rPr>
                <w:rFonts w:ascii="Times New Roman" w:eastAsia="標楷體" w:hAnsi="Times New Roman"/>
                <w:color w:val="auto"/>
                <w:sz w:val="28"/>
                <w:szCs w:val="28"/>
              </w:rPr>
              <w:t>如</w:t>
            </w:r>
            <w:r w:rsidR="00E801DA" w:rsidRPr="00B7101A">
              <w:rPr>
                <w:rFonts w:ascii="Times New Roman" w:eastAsia="標楷體" w:hAnsi="Times New Roman"/>
                <w:color w:val="auto"/>
                <w:sz w:val="28"/>
                <w:szCs w:val="28"/>
              </w:rPr>
              <w:t>附件二</w:t>
            </w:r>
            <w:r w:rsidRPr="00B7101A">
              <w:rPr>
                <w:rFonts w:ascii="Times New Roman" w:eastAsia="標楷體" w:hAnsi="Times New Roman"/>
                <w:color w:val="auto"/>
                <w:sz w:val="28"/>
                <w:szCs w:val="28"/>
              </w:rPr>
              <w:t>)</w:t>
            </w:r>
            <w:r w:rsidRPr="00B7101A">
              <w:rPr>
                <w:rFonts w:ascii="Times New Roman" w:eastAsia="標楷體" w:hAnsi="Times New Roman"/>
                <w:color w:val="auto"/>
                <w:sz w:val="28"/>
                <w:szCs w:val="28"/>
              </w:rPr>
              <w:t>。</w:t>
            </w:r>
          </w:p>
          <w:p w:rsidR="00416682" w:rsidRPr="00B7101A" w:rsidRDefault="00416682" w:rsidP="008F45BC">
            <w:pPr>
              <w:pStyle w:val="006"/>
              <w:tabs>
                <w:tab w:val="left" w:pos="777"/>
                <w:tab w:val="left" w:pos="1152"/>
              </w:tabs>
              <w:adjustRightInd w:val="0"/>
              <w:snapToGrid w:val="0"/>
              <w:spacing w:line="480" w:lineRule="exact"/>
              <w:ind w:left="0" w:rightChars="20" w:right="48" w:firstLine="0"/>
              <w:rPr>
                <w:sz w:val="24"/>
              </w:rPr>
            </w:pPr>
            <w:r w:rsidRPr="00B7101A">
              <w:rPr>
                <w:szCs w:val="28"/>
              </w:rPr>
              <w:t>3.</w:t>
            </w:r>
            <w:r w:rsidRPr="00B7101A">
              <w:rPr>
                <w:szCs w:val="28"/>
              </w:rPr>
              <w:t>本系有實務見習與校外實習課程規劃，專業實務見習分組包括運動管理、休閒遊憩、戶外冒險、運動傳播。已增進專業學習之精進程度</w:t>
            </w:r>
            <w:r w:rsidRPr="00B7101A">
              <w:rPr>
                <w:szCs w:val="28"/>
              </w:rPr>
              <w:t>(</w:t>
            </w:r>
            <w:r w:rsidR="00E801DA" w:rsidRPr="00B7101A">
              <w:rPr>
                <w:szCs w:val="28"/>
              </w:rPr>
              <w:t>如附件四</w:t>
            </w:r>
            <w:r w:rsidRPr="00B7101A">
              <w:rPr>
                <w:szCs w:val="28"/>
              </w:rPr>
              <w:t>實習</w:t>
            </w:r>
            <w:r w:rsidR="008F45BC" w:rsidRPr="00B7101A">
              <w:rPr>
                <w:szCs w:val="28"/>
              </w:rPr>
              <w:t>手冊</w:t>
            </w:r>
            <w:r w:rsidRPr="00B7101A">
              <w:rPr>
                <w:szCs w:val="28"/>
              </w:rPr>
              <w:t>)</w:t>
            </w:r>
            <w:r w:rsidRPr="00B7101A">
              <w:rPr>
                <w:szCs w:val="28"/>
              </w:rPr>
              <w:t>。</w:t>
            </w:r>
          </w:p>
        </w:tc>
        <w:tc>
          <w:tcPr>
            <w:tcW w:w="3501" w:type="dxa"/>
            <w:shd w:val="clear" w:color="auto" w:fill="F3F3F3"/>
          </w:tcPr>
          <w:p w:rsidR="001C41A6" w:rsidRPr="00E92E72" w:rsidRDefault="001C41A6" w:rsidP="001C41A6">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1C41A6" w:rsidRPr="00E92E72" w:rsidRDefault="001C41A6" w:rsidP="001C41A6">
            <w:pPr>
              <w:spacing w:line="480" w:lineRule="exact"/>
              <w:ind w:left="397"/>
              <w:jc w:val="both"/>
              <w:rPr>
                <w:rFonts w:eastAsia="標楷體"/>
              </w:rPr>
            </w:pPr>
            <w:r w:rsidRPr="00E92E72">
              <w:rPr>
                <w:rFonts w:eastAsia="標楷體"/>
              </w:rPr>
              <w:t>□</w:t>
            </w:r>
            <w:r w:rsidRPr="00E92E72">
              <w:rPr>
                <w:rFonts w:eastAsia="標楷體"/>
              </w:rPr>
              <w:t>是</w:t>
            </w:r>
          </w:p>
          <w:p w:rsidR="001C41A6" w:rsidRPr="00E92E72" w:rsidRDefault="001C41A6" w:rsidP="001C41A6">
            <w:pPr>
              <w:spacing w:line="480" w:lineRule="exact"/>
              <w:ind w:firstLineChars="169" w:firstLine="406"/>
              <w:jc w:val="both"/>
              <w:rPr>
                <w:rFonts w:eastAsia="標楷體"/>
              </w:rPr>
            </w:pPr>
            <w:r w:rsidRPr="00E92E72">
              <w:rPr>
                <w:rFonts w:eastAsia="標楷體"/>
              </w:rPr>
              <w:t>□</w:t>
            </w:r>
            <w:r w:rsidRPr="00E92E72">
              <w:rPr>
                <w:rFonts w:eastAsia="標楷體"/>
              </w:rPr>
              <w:t>否</w:t>
            </w:r>
          </w:p>
          <w:p w:rsidR="001C41A6" w:rsidRPr="00E92E72" w:rsidRDefault="001C41A6" w:rsidP="001C41A6">
            <w:pPr>
              <w:spacing w:line="480" w:lineRule="exact"/>
              <w:jc w:val="both"/>
              <w:rPr>
                <w:rFonts w:eastAsia="標楷體"/>
              </w:rPr>
            </w:pPr>
            <w:r w:rsidRPr="00E92E72">
              <w:rPr>
                <w:rFonts w:eastAsia="標楷體"/>
              </w:rPr>
              <w:t>2.</w:t>
            </w:r>
            <w:r w:rsidRPr="00E92E72">
              <w:rPr>
                <w:rFonts w:eastAsia="標楷體"/>
              </w:rPr>
              <w:t>已檢附相關佐證資料</w:t>
            </w:r>
          </w:p>
          <w:p w:rsidR="00D830FF" w:rsidRDefault="001C41A6" w:rsidP="00D830FF">
            <w:pPr>
              <w:spacing w:line="480" w:lineRule="exact"/>
              <w:ind w:firstLineChars="169" w:firstLine="406"/>
              <w:jc w:val="both"/>
              <w:rPr>
                <w:rFonts w:eastAsia="標楷體" w:hint="eastAsia"/>
              </w:rPr>
            </w:pPr>
            <w:r w:rsidRPr="00E92E72">
              <w:rPr>
                <w:rFonts w:eastAsia="標楷體"/>
              </w:rPr>
              <w:t>□</w:t>
            </w:r>
            <w:r w:rsidRPr="00E92E72">
              <w:rPr>
                <w:rFonts w:eastAsia="標楷體"/>
              </w:rPr>
              <w:t>是</w:t>
            </w:r>
          </w:p>
          <w:p w:rsidR="00416682" w:rsidRPr="00E92E72" w:rsidRDefault="001C41A6" w:rsidP="00D830FF">
            <w:pPr>
              <w:spacing w:line="480" w:lineRule="exact"/>
              <w:ind w:firstLineChars="169" w:firstLine="406"/>
              <w:jc w:val="both"/>
              <w:rPr>
                <w:rFonts w:eastAsia="標楷體"/>
              </w:rPr>
            </w:pPr>
            <w:proofErr w:type="gramStart"/>
            <w:r w:rsidRPr="00E92E72">
              <w:rPr>
                <w:rFonts w:eastAsia="標楷體"/>
              </w:rPr>
              <w:t>□</w:t>
            </w:r>
            <w:r w:rsidRPr="00E92E72">
              <w:rPr>
                <w:rFonts w:eastAsia="標楷體"/>
              </w:rPr>
              <w:t>否</w:t>
            </w:r>
            <w:proofErr w:type="gramEnd"/>
          </w:p>
        </w:tc>
      </w:tr>
      <w:tr w:rsidR="00413FE5" w:rsidRPr="00E92E72" w:rsidTr="00C36C2F">
        <w:trPr>
          <w:cantSplit/>
          <w:trHeight w:val="20"/>
          <w:jc w:val="center"/>
        </w:trPr>
        <w:tc>
          <w:tcPr>
            <w:tcW w:w="4186" w:type="dxa"/>
          </w:tcPr>
          <w:p w:rsidR="00F233B2" w:rsidRPr="00E92E72" w:rsidRDefault="00F233B2" w:rsidP="00F233B2">
            <w:pPr>
              <w:pStyle w:val="Body"/>
              <w:spacing w:line="500" w:lineRule="exact"/>
              <w:jc w:val="both"/>
              <w:rPr>
                <w:rFonts w:ascii="Times New Roman" w:eastAsia="標楷體" w:hAnsi="Times New Roman"/>
                <w:b/>
                <w:color w:val="auto"/>
                <w:sz w:val="28"/>
              </w:rPr>
            </w:pPr>
            <w:proofErr w:type="gramStart"/>
            <w:r w:rsidRPr="00E92E72">
              <w:rPr>
                <w:rFonts w:ascii="Times New Roman" w:eastAsia="標楷體" w:hAnsi="Times New Roman"/>
                <w:b/>
                <w:color w:val="auto"/>
                <w:sz w:val="28"/>
              </w:rPr>
              <w:lastRenderedPageBreak/>
              <w:t>ㄧ</w:t>
            </w:r>
            <w:proofErr w:type="gramEnd"/>
            <w:r w:rsidRPr="00E92E72">
              <w:rPr>
                <w:rFonts w:ascii="Times New Roman" w:eastAsia="標楷體" w:hAnsi="Times New Roman"/>
                <w:b/>
                <w:color w:val="auto"/>
                <w:sz w:val="28"/>
              </w:rPr>
              <w:t>、目標、核心能力與課程設計</w:t>
            </w:r>
          </w:p>
          <w:p w:rsidR="00F233B2" w:rsidRPr="00E92E72" w:rsidRDefault="00F233B2" w:rsidP="00F233B2">
            <w:pPr>
              <w:pStyle w:val="006"/>
              <w:tabs>
                <w:tab w:val="left" w:pos="777"/>
                <w:tab w:val="left" w:pos="1152"/>
              </w:tabs>
              <w:adjustRightInd w:val="0"/>
              <w:snapToGrid w:val="0"/>
              <w:spacing w:line="480" w:lineRule="exact"/>
              <w:ind w:left="0" w:rightChars="20" w:right="48" w:firstLine="0"/>
              <w:rPr>
                <w:szCs w:val="28"/>
              </w:rPr>
            </w:pPr>
            <w:r w:rsidRPr="00E92E72">
              <w:rPr>
                <w:szCs w:val="28"/>
              </w:rPr>
              <w:t>【</w:t>
            </w:r>
            <w:r w:rsidR="00FE639E" w:rsidRPr="00E92E72">
              <w:rPr>
                <w:szCs w:val="28"/>
              </w:rPr>
              <w:t>碩士班、碩士職專班</w:t>
            </w:r>
            <w:r w:rsidRPr="00E92E72">
              <w:rPr>
                <w:szCs w:val="28"/>
              </w:rPr>
              <w:t>部分】</w:t>
            </w:r>
          </w:p>
          <w:p w:rsidR="00B52E1A" w:rsidRPr="00B7101A" w:rsidRDefault="00B52E1A" w:rsidP="00B52E1A">
            <w:pPr>
              <w:autoSpaceDE w:val="0"/>
              <w:autoSpaceDN w:val="0"/>
              <w:adjustRightInd w:val="0"/>
              <w:spacing w:line="480" w:lineRule="exact"/>
              <w:rPr>
                <w:rFonts w:eastAsia="標楷體"/>
                <w:kern w:val="0"/>
                <w:sz w:val="28"/>
                <w:szCs w:val="28"/>
              </w:rPr>
            </w:pPr>
            <w:r w:rsidRPr="00B7101A">
              <w:rPr>
                <w:rFonts w:eastAsia="標楷體"/>
                <w:kern w:val="0"/>
                <w:sz w:val="28"/>
                <w:szCs w:val="28"/>
              </w:rPr>
              <w:t>1.</w:t>
            </w:r>
            <w:r w:rsidRPr="00B7101A">
              <w:rPr>
                <w:rFonts w:eastAsia="標楷體"/>
                <w:kern w:val="0"/>
                <w:sz w:val="28"/>
                <w:szCs w:val="28"/>
              </w:rPr>
              <w:t>碩士班與碩士在職專班在教育目標與授課內容上宜對應需求</w:t>
            </w:r>
          </w:p>
          <w:p w:rsidR="00413FE5" w:rsidRPr="00E92E72" w:rsidRDefault="00B52E1A" w:rsidP="00B52E1A">
            <w:pPr>
              <w:autoSpaceDE w:val="0"/>
              <w:autoSpaceDN w:val="0"/>
              <w:adjustRightInd w:val="0"/>
              <w:spacing w:line="480" w:lineRule="exact"/>
              <w:rPr>
                <w:rFonts w:eastAsia="標楷體"/>
              </w:rPr>
            </w:pPr>
            <w:r w:rsidRPr="00B7101A">
              <w:rPr>
                <w:rFonts w:eastAsia="標楷體"/>
                <w:kern w:val="0"/>
                <w:sz w:val="28"/>
                <w:szCs w:val="28"/>
              </w:rPr>
              <w:t>調整，使在成人專業進修學習市場上清楚區隔與定位，也更能招到目標學生並提升學習成效。</w:t>
            </w:r>
          </w:p>
        </w:tc>
        <w:tc>
          <w:tcPr>
            <w:tcW w:w="6439" w:type="dxa"/>
          </w:tcPr>
          <w:p w:rsidR="00F233B2" w:rsidRPr="00E92E72" w:rsidRDefault="00F233B2" w:rsidP="00B52E1A">
            <w:pPr>
              <w:pStyle w:val="006"/>
              <w:tabs>
                <w:tab w:val="left" w:pos="777"/>
                <w:tab w:val="left" w:pos="1152"/>
              </w:tabs>
              <w:adjustRightInd w:val="0"/>
              <w:snapToGrid w:val="0"/>
              <w:spacing w:line="480" w:lineRule="exact"/>
              <w:ind w:left="0" w:rightChars="20" w:right="48" w:firstLine="0"/>
              <w:rPr>
                <w:szCs w:val="28"/>
              </w:rPr>
            </w:pPr>
            <w:r w:rsidRPr="00E92E72">
              <w:rPr>
                <w:szCs w:val="28"/>
              </w:rPr>
              <w:t>【</w:t>
            </w:r>
            <w:r w:rsidR="00FE639E" w:rsidRPr="00E92E72">
              <w:rPr>
                <w:szCs w:val="28"/>
              </w:rPr>
              <w:t>碩士班、碩士職專班部分</w:t>
            </w:r>
            <w:r w:rsidRPr="00E92E72">
              <w:rPr>
                <w:szCs w:val="28"/>
              </w:rPr>
              <w:t>】</w:t>
            </w:r>
          </w:p>
          <w:p w:rsidR="00413FE5" w:rsidRPr="00E92E72" w:rsidRDefault="00F233B2" w:rsidP="00B52E1A">
            <w:pPr>
              <w:autoSpaceDE w:val="0"/>
              <w:autoSpaceDN w:val="0"/>
              <w:adjustRightInd w:val="0"/>
              <w:snapToGrid w:val="0"/>
              <w:spacing w:line="480" w:lineRule="exact"/>
              <w:ind w:left="280" w:hangingChars="100" w:hanging="280"/>
              <w:jc w:val="both"/>
              <w:rPr>
                <w:rFonts w:eastAsia="標楷體"/>
                <w:kern w:val="0"/>
                <w:sz w:val="28"/>
                <w:szCs w:val="28"/>
              </w:rPr>
            </w:pPr>
            <w:r w:rsidRPr="00E92E72">
              <w:rPr>
                <w:rFonts w:eastAsia="標楷體"/>
                <w:sz w:val="28"/>
                <w:szCs w:val="28"/>
              </w:rPr>
              <w:t>1.</w:t>
            </w:r>
            <w:r w:rsidR="00FE639E" w:rsidRPr="00E92E72">
              <w:rPr>
                <w:rFonts w:eastAsia="標楷體"/>
                <w:sz w:val="28"/>
                <w:szCs w:val="28"/>
              </w:rPr>
              <w:t>目前在職專班自</w:t>
            </w:r>
            <w:r w:rsidR="00FE639E" w:rsidRPr="00E92E72">
              <w:rPr>
                <w:rFonts w:eastAsia="標楷體"/>
                <w:sz w:val="28"/>
                <w:szCs w:val="28"/>
              </w:rPr>
              <w:t>103</w:t>
            </w:r>
            <w:r w:rsidR="00FE639E" w:rsidRPr="00E92E72">
              <w:rPr>
                <w:rFonts w:eastAsia="標楷體"/>
                <w:sz w:val="28"/>
                <w:szCs w:val="28"/>
              </w:rPr>
              <w:t>學年度起已改制管理學院在職專班</w:t>
            </w:r>
            <w:r w:rsidR="00416682" w:rsidRPr="00E92E72">
              <w:rPr>
                <w:rFonts w:eastAsia="標楷體"/>
                <w:sz w:val="28"/>
                <w:szCs w:val="28"/>
              </w:rPr>
              <w:t>，教育目標、核心能力與課程地圖已</w:t>
            </w:r>
            <w:proofErr w:type="gramStart"/>
            <w:r w:rsidR="00416682" w:rsidRPr="00E92E72">
              <w:rPr>
                <w:rFonts w:eastAsia="標楷體"/>
                <w:sz w:val="28"/>
                <w:szCs w:val="28"/>
              </w:rPr>
              <w:t>研</w:t>
            </w:r>
            <w:proofErr w:type="gramEnd"/>
            <w:r w:rsidR="00416682" w:rsidRPr="00E92E72">
              <w:rPr>
                <w:rFonts w:eastAsia="標楷體"/>
                <w:sz w:val="28"/>
                <w:szCs w:val="28"/>
              </w:rPr>
              <w:t>擬修訂完成</w:t>
            </w:r>
            <w:r w:rsidR="00416682" w:rsidRPr="00E92E72">
              <w:rPr>
                <w:rFonts w:eastAsia="標楷體"/>
                <w:sz w:val="28"/>
                <w:szCs w:val="28"/>
              </w:rPr>
              <w:t>(</w:t>
            </w:r>
            <w:r w:rsidR="00416682" w:rsidRPr="00E92E72">
              <w:rPr>
                <w:rFonts w:eastAsia="標楷體"/>
                <w:sz w:val="28"/>
                <w:szCs w:val="28"/>
              </w:rPr>
              <w:t>詳如附件</w:t>
            </w:r>
            <w:r w:rsidR="00E801DA" w:rsidRPr="00E92E72">
              <w:rPr>
                <w:rFonts w:eastAsia="標楷體"/>
                <w:sz w:val="28"/>
                <w:szCs w:val="28"/>
              </w:rPr>
              <w:t>五</w:t>
            </w:r>
            <w:r w:rsidR="00416682" w:rsidRPr="00E92E72">
              <w:rPr>
                <w:rFonts w:eastAsia="標楷體"/>
                <w:sz w:val="28"/>
                <w:szCs w:val="28"/>
              </w:rPr>
              <w:t>)</w:t>
            </w:r>
            <w:r w:rsidR="00FE639E" w:rsidRPr="00E92E72">
              <w:rPr>
                <w:rFonts w:eastAsia="標楷體"/>
                <w:sz w:val="28"/>
                <w:szCs w:val="28"/>
              </w:rPr>
              <w:t>。</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13FE5"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413FE5" w:rsidRPr="00E92E72" w:rsidTr="00C36C2F">
        <w:trPr>
          <w:cantSplit/>
          <w:trHeight w:val="20"/>
          <w:jc w:val="center"/>
        </w:trPr>
        <w:tc>
          <w:tcPr>
            <w:tcW w:w="4186" w:type="dxa"/>
          </w:tcPr>
          <w:p w:rsidR="005911EC" w:rsidRPr="00E92E72" w:rsidRDefault="005911EC" w:rsidP="001A1150">
            <w:pPr>
              <w:spacing w:line="480" w:lineRule="exact"/>
              <w:jc w:val="both"/>
              <w:rPr>
                <w:rFonts w:eastAsia="標楷體"/>
                <w:b/>
                <w:sz w:val="28"/>
              </w:rPr>
            </w:pPr>
            <w:r w:rsidRPr="00E92E72">
              <w:rPr>
                <w:rFonts w:eastAsia="標楷體"/>
                <w:b/>
                <w:sz w:val="28"/>
              </w:rPr>
              <w:t>二、教師教學與學習評量</w:t>
            </w:r>
          </w:p>
          <w:p w:rsidR="00413FE5" w:rsidRPr="00E92E72" w:rsidRDefault="00413FE5" w:rsidP="001A1150">
            <w:pPr>
              <w:spacing w:line="480" w:lineRule="exact"/>
              <w:jc w:val="both"/>
              <w:rPr>
                <w:rFonts w:eastAsia="標楷體"/>
                <w:color w:val="000000"/>
                <w:sz w:val="28"/>
                <w:szCs w:val="28"/>
              </w:rPr>
            </w:pPr>
            <w:r w:rsidRPr="00E92E72">
              <w:rPr>
                <w:rFonts w:eastAsia="標楷體"/>
                <w:sz w:val="28"/>
                <w:szCs w:val="28"/>
              </w:rPr>
              <w:t>【</w:t>
            </w:r>
            <w:r w:rsidR="005911EC" w:rsidRPr="00E92E72">
              <w:rPr>
                <w:rFonts w:eastAsia="標楷體"/>
                <w:sz w:val="28"/>
                <w:szCs w:val="28"/>
              </w:rPr>
              <w:t>共同</w:t>
            </w:r>
            <w:r w:rsidRPr="00E92E72">
              <w:rPr>
                <w:rFonts w:eastAsia="標楷體"/>
                <w:sz w:val="28"/>
                <w:szCs w:val="28"/>
              </w:rPr>
              <w:t>部分】</w:t>
            </w:r>
          </w:p>
          <w:p w:rsidR="001917DB" w:rsidRPr="00E92E72" w:rsidRDefault="00B52E1A" w:rsidP="00B52E1A">
            <w:pPr>
              <w:autoSpaceDE w:val="0"/>
              <w:autoSpaceDN w:val="0"/>
              <w:adjustRightInd w:val="0"/>
              <w:spacing w:line="480" w:lineRule="exact"/>
              <w:jc w:val="both"/>
              <w:rPr>
                <w:rFonts w:eastAsia="標楷體"/>
              </w:rPr>
            </w:pPr>
            <w:r w:rsidRPr="00B7101A">
              <w:rPr>
                <w:rFonts w:eastAsia="標楷體"/>
                <w:kern w:val="0"/>
                <w:sz w:val="28"/>
                <w:szCs w:val="28"/>
              </w:rPr>
              <w:t>1.</w:t>
            </w:r>
            <w:r w:rsidRPr="00B7101A">
              <w:rPr>
                <w:rFonts w:eastAsia="標楷體"/>
                <w:kern w:val="0"/>
                <w:sz w:val="28"/>
                <w:szCs w:val="28"/>
              </w:rPr>
              <w:t>宜再關注各學群課程之師資專長需求，以豐富學群專業能力培養之均衡發展。</w:t>
            </w:r>
          </w:p>
        </w:tc>
        <w:tc>
          <w:tcPr>
            <w:tcW w:w="6439" w:type="dxa"/>
          </w:tcPr>
          <w:p w:rsidR="00413FE5" w:rsidRPr="00E92E72" w:rsidRDefault="00413FE5" w:rsidP="00B52E1A">
            <w:pPr>
              <w:spacing w:line="480" w:lineRule="exact"/>
              <w:jc w:val="both"/>
              <w:rPr>
                <w:rFonts w:eastAsia="標楷體"/>
                <w:color w:val="000000"/>
                <w:sz w:val="28"/>
                <w:szCs w:val="28"/>
              </w:rPr>
            </w:pPr>
            <w:r w:rsidRPr="00E92E72">
              <w:rPr>
                <w:rFonts w:eastAsia="標楷體"/>
                <w:sz w:val="28"/>
                <w:szCs w:val="28"/>
              </w:rPr>
              <w:t>【</w:t>
            </w:r>
            <w:r w:rsidR="005911EC" w:rsidRPr="00E92E72">
              <w:rPr>
                <w:rFonts w:eastAsia="標楷體"/>
                <w:sz w:val="28"/>
                <w:szCs w:val="28"/>
              </w:rPr>
              <w:t>共同</w:t>
            </w:r>
            <w:r w:rsidRPr="00E92E72">
              <w:rPr>
                <w:rFonts w:eastAsia="標楷體"/>
                <w:sz w:val="28"/>
                <w:szCs w:val="28"/>
              </w:rPr>
              <w:t>部分】</w:t>
            </w:r>
          </w:p>
          <w:p w:rsidR="00B66332" w:rsidRPr="00E92E72" w:rsidRDefault="00B66332" w:rsidP="00B52E1A">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1.</w:t>
            </w:r>
            <w:r w:rsidRPr="00E92E72">
              <w:rPr>
                <w:rFonts w:ascii="Times New Roman" w:eastAsia="標楷體" w:hAnsi="Times New Roman"/>
                <w:color w:val="auto"/>
                <w:sz w:val="28"/>
                <w:szCs w:val="28"/>
              </w:rPr>
              <w:t>評鑑期間為過去五年，</w:t>
            </w:r>
            <w:proofErr w:type="gramStart"/>
            <w:r w:rsidRPr="00E92E72">
              <w:rPr>
                <w:rFonts w:ascii="Times New Roman" w:eastAsia="標楷體" w:hAnsi="Times New Roman"/>
                <w:color w:val="auto"/>
                <w:sz w:val="28"/>
                <w:szCs w:val="28"/>
              </w:rPr>
              <w:t>現今系</w:t>
            </w:r>
            <w:proofErr w:type="gramEnd"/>
            <w:r w:rsidRPr="00E92E72">
              <w:rPr>
                <w:rFonts w:ascii="Times New Roman" w:eastAsia="標楷體" w:hAnsi="Times New Roman"/>
                <w:color w:val="auto"/>
                <w:sz w:val="28"/>
                <w:szCs w:val="28"/>
              </w:rPr>
              <w:t>所專任師資人力為</w:t>
            </w:r>
            <w:r w:rsidRPr="00E92E72">
              <w:rPr>
                <w:rFonts w:ascii="Times New Roman" w:eastAsia="標楷體" w:hAnsi="Times New Roman"/>
                <w:color w:val="auto"/>
                <w:sz w:val="28"/>
                <w:szCs w:val="28"/>
              </w:rPr>
              <w:t>9</w:t>
            </w:r>
            <w:r w:rsidRPr="00E92E72">
              <w:rPr>
                <w:rFonts w:ascii="Times New Roman" w:eastAsia="標楷體" w:hAnsi="Times New Roman"/>
                <w:color w:val="auto"/>
                <w:sz w:val="28"/>
                <w:szCs w:val="28"/>
              </w:rPr>
              <w:t>人，今年</w:t>
            </w:r>
            <w:r w:rsidRPr="00E92E72">
              <w:rPr>
                <w:rFonts w:ascii="Times New Roman" w:eastAsia="標楷體" w:hAnsi="Times New Roman"/>
                <w:color w:val="auto"/>
                <w:sz w:val="28"/>
                <w:szCs w:val="28"/>
              </w:rPr>
              <w:t>8</w:t>
            </w:r>
            <w:r w:rsidRPr="00E92E72">
              <w:rPr>
                <w:rFonts w:ascii="Times New Roman" w:eastAsia="標楷體" w:hAnsi="Times New Roman"/>
                <w:color w:val="auto"/>
                <w:sz w:val="28"/>
                <w:szCs w:val="28"/>
              </w:rPr>
              <w:t>月</w:t>
            </w:r>
            <w:r w:rsidRPr="00E92E72">
              <w:rPr>
                <w:rFonts w:ascii="Times New Roman" w:eastAsia="標楷體" w:hAnsi="Times New Roman"/>
                <w:color w:val="auto"/>
                <w:sz w:val="28"/>
                <w:szCs w:val="28"/>
              </w:rPr>
              <w:t>1</w:t>
            </w:r>
            <w:r w:rsidRPr="00E92E72">
              <w:rPr>
                <w:rFonts w:ascii="Times New Roman" w:eastAsia="標楷體" w:hAnsi="Times New Roman"/>
                <w:color w:val="auto"/>
                <w:sz w:val="28"/>
                <w:szCs w:val="28"/>
              </w:rPr>
              <w:t>日起將再增聘</w:t>
            </w:r>
            <w:r w:rsidRPr="00E92E72">
              <w:rPr>
                <w:rFonts w:ascii="Times New Roman" w:eastAsia="標楷體" w:hAnsi="Times New Roman"/>
                <w:color w:val="auto"/>
                <w:sz w:val="28"/>
                <w:szCs w:val="28"/>
              </w:rPr>
              <w:t>2</w:t>
            </w:r>
            <w:r w:rsidRPr="00E92E72">
              <w:rPr>
                <w:rFonts w:ascii="Times New Roman" w:eastAsia="標楷體" w:hAnsi="Times New Roman"/>
                <w:color w:val="auto"/>
                <w:sz w:val="28"/>
                <w:szCs w:val="28"/>
              </w:rPr>
              <w:t>名專任教師</w:t>
            </w:r>
            <w:r w:rsidR="00416682" w:rsidRPr="00E92E72">
              <w:rPr>
                <w:rFonts w:ascii="Times New Roman" w:eastAsia="標楷體" w:hAnsi="Times New Roman"/>
                <w:color w:val="auto"/>
                <w:sz w:val="28"/>
                <w:szCs w:val="28"/>
              </w:rPr>
              <w:t>(</w:t>
            </w:r>
            <w:r w:rsidR="00416682" w:rsidRPr="00E92E72">
              <w:rPr>
                <w:rFonts w:ascii="Times New Roman" w:eastAsia="標楷體" w:hAnsi="Times New Roman"/>
                <w:color w:val="auto"/>
                <w:sz w:val="28"/>
                <w:szCs w:val="28"/>
              </w:rPr>
              <w:t>運動管理與體驗與冒險領導各</w:t>
            </w:r>
            <w:proofErr w:type="gramStart"/>
            <w:r w:rsidR="00416682" w:rsidRPr="00E92E72">
              <w:rPr>
                <w:rFonts w:ascii="Times New Roman" w:eastAsia="標楷體" w:hAnsi="Times New Roman"/>
                <w:color w:val="auto"/>
                <w:sz w:val="28"/>
                <w:szCs w:val="28"/>
              </w:rPr>
              <w:t>一</w:t>
            </w:r>
            <w:proofErr w:type="gramEnd"/>
            <w:r w:rsidR="00416682" w:rsidRPr="00E92E72">
              <w:rPr>
                <w:rFonts w:ascii="Times New Roman" w:eastAsia="標楷體" w:hAnsi="Times New Roman"/>
                <w:color w:val="auto"/>
                <w:sz w:val="28"/>
                <w:szCs w:val="28"/>
              </w:rPr>
              <w:t>)</w:t>
            </w:r>
            <w:r w:rsidRPr="00E92E72">
              <w:rPr>
                <w:rFonts w:ascii="Times New Roman" w:eastAsia="標楷體" w:hAnsi="Times New Roman"/>
                <w:color w:val="auto"/>
                <w:sz w:val="28"/>
                <w:szCs w:val="28"/>
              </w:rPr>
              <w:t>。</w:t>
            </w:r>
          </w:p>
          <w:p w:rsidR="00413FE5" w:rsidRPr="00E92E72" w:rsidRDefault="00B66332" w:rsidP="00B52E1A">
            <w:pPr>
              <w:spacing w:line="480" w:lineRule="exact"/>
              <w:jc w:val="both"/>
              <w:rPr>
                <w:rFonts w:eastAsia="標楷體"/>
                <w:sz w:val="28"/>
                <w:szCs w:val="28"/>
              </w:rPr>
            </w:pPr>
            <w:r w:rsidRPr="00E92E72">
              <w:rPr>
                <w:rFonts w:eastAsia="標楷體"/>
                <w:sz w:val="28"/>
                <w:szCs w:val="28"/>
              </w:rPr>
              <w:t>2.</w:t>
            </w:r>
            <w:r w:rsidRPr="00E92E72">
              <w:rPr>
                <w:rFonts w:eastAsia="標楷體"/>
                <w:sz w:val="28"/>
                <w:szCs w:val="28"/>
              </w:rPr>
              <w:t>本系與管理學院國際所將充分相互支援，確保教學專業人力資源與教學品質。</w:t>
            </w:r>
          </w:p>
          <w:p w:rsidR="00B66332" w:rsidRPr="00E92E72" w:rsidRDefault="00B66332" w:rsidP="00B52E1A">
            <w:pPr>
              <w:spacing w:line="480" w:lineRule="exact"/>
              <w:jc w:val="both"/>
              <w:rPr>
                <w:rFonts w:eastAsia="標楷體"/>
                <w:color w:val="000000"/>
                <w:sz w:val="28"/>
                <w:szCs w:val="28"/>
              </w:rPr>
            </w:pPr>
            <w:r w:rsidRPr="00E92E72">
              <w:rPr>
                <w:rFonts w:eastAsia="標楷體"/>
                <w:sz w:val="28"/>
                <w:szCs w:val="28"/>
              </w:rPr>
              <w:t>3.</w:t>
            </w:r>
            <w:r w:rsidRPr="00E92E72">
              <w:rPr>
                <w:rFonts w:eastAsia="標楷體"/>
                <w:sz w:val="28"/>
                <w:szCs w:val="28"/>
              </w:rPr>
              <w:t>因在職專班自</w:t>
            </w:r>
            <w:r w:rsidRPr="00E92E72">
              <w:rPr>
                <w:rFonts w:eastAsia="標楷體"/>
                <w:sz w:val="28"/>
                <w:szCs w:val="28"/>
              </w:rPr>
              <w:t>103</w:t>
            </w:r>
            <w:r w:rsidRPr="00E92E72">
              <w:rPr>
                <w:rFonts w:eastAsia="標楷體"/>
                <w:sz w:val="28"/>
                <w:szCs w:val="28"/>
              </w:rPr>
              <w:t>學年度起已改制管理學院在職專班，</w:t>
            </w:r>
            <w:proofErr w:type="gramStart"/>
            <w:r w:rsidRPr="00E92E72">
              <w:rPr>
                <w:rFonts w:eastAsia="標楷體"/>
                <w:sz w:val="28"/>
                <w:szCs w:val="28"/>
              </w:rPr>
              <w:t>故管院</w:t>
            </w:r>
            <w:proofErr w:type="gramEnd"/>
            <w:r w:rsidRPr="00E92E72">
              <w:rPr>
                <w:rFonts w:eastAsia="標楷體"/>
                <w:sz w:val="28"/>
                <w:szCs w:val="28"/>
              </w:rPr>
              <w:t>員額編制至少</w:t>
            </w:r>
            <w:r w:rsidRPr="00E92E72">
              <w:rPr>
                <w:rFonts w:eastAsia="標楷體"/>
                <w:sz w:val="28"/>
                <w:szCs w:val="28"/>
              </w:rPr>
              <w:t>15</w:t>
            </w:r>
            <w:r w:rsidRPr="00E92E72">
              <w:rPr>
                <w:rFonts w:eastAsia="標楷體"/>
                <w:sz w:val="28"/>
                <w:szCs w:val="28"/>
              </w:rPr>
              <w:t>位。</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13FE5"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2C184D" w:rsidRPr="00E92E72" w:rsidTr="00BA5063">
        <w:trPr>
          <w:cantSplit/>
          <w:trHeight w:val="680"/>
          <w:tblHeader/>
          <w:jc w:val="center"/>
        </w:trPr>
        <w:tc>
          <w:tcPr>
            <w:tcW w:w="4186" w:type="dxa"/>
            <w:vAlign w:val="center"/>
          </w:tcPr>
          <w:p w:rsidR="002C184D" w:rsidRPr="00E92E72" w:rsidRDefault="002C184D" w:rsidP="00BA5063">
            <w:pPr>
              <w:spacing w:line="480" w:lineRule="exact"/>
              <w:jc w:val="center"/>
              <w:rPr>
                <w:rFonts w:eastAsia="標楷體"/>
                <w:sz w:val="28"/>
                <w:szCs w:val="28"/>
              </w:rPr>
            </w:pPr>
            <w:r w:rsidRPr="00E92E72">
              <w:rPr>
                <w:rFonts w:eastAsia="標楷體"/>
                <w:sz w:val="28"/>
                <w:szCs w:val="28"/>
              </w:rPr>
              <w:lastRenderedPageBreak/>
              <w:t>建議事項</w:t>
            </w:r>
          </w:p>
        </w:tc>
        <w:tc>
          <w:tcPr>
            <w:tcW w:w="6439" w:type="dxa"/>
            <w:vAlign w:val="center"/>
          </w:tcPr>
          <w:p w:rsidR="002C184D" w:rsidRPr="00E92E72" w:rsidRDefault="002C184D" w:rsidP="00BA5063">
            <w:pPr>
              <w:spacing w:line="480" w:lineRule="exact"/>
              <w:jc w:val="center"/>
              <w:rPr>
                <w:rFonts w:eastAsia="標楷體"/>
                <w:sz w:val="28"/>
                <w:szCs w:val="28"/>
              </w:rPr>
            </w:pPr>
            <w:r w:rsidRPr="00E92E72">
              <w:rPr>
                <w:rFonts w:eastAsia="標楷體"/>
                <w:sz w:val="28"/>
                <w:szCs w:val="28"/>
              </w:rPr>
              <w:t>自我改善情形</w:t>
            </w:r>
            <w:r w:rsidRPr="00E92E72">
              <w:rPr>
                <w:rFonts w:eastAsia="標楷體"/>
                <w:sz w:val="28"/>
                <w:szCs w:val="28"/>
                <w:shd w:val="pct15" w:color="auto" w:fill="FFFFFF"/>
              </w:rPr>
              <w:t>（受評單位回應）</w:t>
            </w:r>
          </w:p>
        </w:tc>
        <w:tc>
          <w:tcPr>
            <w:tcW w:w="3501" w:type="dxa"/>
            <w:shd w:val="clear" w:color="auto" w:fill="F3F3F3"/>
            <w:vAlign w:val="center"/>
          </w:tcPr>
          <w:p w:rsidR="002C184D" w:rsidRPr="00E92E72" w:rsidRDefault="002C184D" w:rsidP="00BA5063">
            <w:pPr>
              <w:spacing w:line="480" w:lineRule="exact"/>
              <w:jc w:val="center"/>
              <w:rPr>
                <w:rFonts w:eastAsia="標楷體"/>
                <w:color w:val="000000"/>
                <w:sz w:val="28"/>
                <w:szCs w:val="28"/>
              </w:rPr>
            </w:pPr>
            <w:r w:rsidRPr="00E92E72">
              <w:rPr>
                <w:rFonts w:eastAsia="標楷體"/>
                <w:color w:val="000000"/>
                <w:sz w:val="28"/>
                <w:szCs w:val="28"/>
              </w:rPr>
              <w:t>資料備查檢核</w:t>
            </w:r>
          </w:p>
        </w:tc>
      </w:tr>
      <w:tr w:rsidR="002C184D" w:rsidRPr="00E92E72" w:rsidTr="00BA5063">
        <w:trPr>
          <w:cantSplit/>
          <w:trHeight w:val="20"/>
          <w:jc w:val="center"/>
        </w:trPr>
        <w:tc>
          <w:tcPr>
            <w:tcW w:w="4186" w:type="dxa"/>
          </w:tcPr>
          <w:p w:rsidR="002C184D" w:rsidRPr="00E92E72" w:rsidRDefault="002C184D" w:rsidP="002C184D">
            <w:pPr>
              <w:spacing w:line="480" w:lineRule="exact"/>
              <w:jc w:val="both"/>
              <w:rPr>
                <w:rFonts w:eastAsia="標楷體"/>
                <w:b/>
                <w:sz w:val="28"/>
              </w:rPr>
            </w:pPr>
            <w:r w:rsidRPr="00E92E72">
              <w:rPr>
                <w:rFonts w:eastAsia="標楷體"/>
                <w:b/>
                <w:sz w:val="28"/>
              </w:rPr>
              <w:t>二、教師教學與學習評量</w:t>
            </w:r>
          </w:p>
          <w:p w:rsidR="002C184D" w:rsidRPr="00E92E72" w:rsidRDefault="002C184D" w:rsidP="002C184D">
            <w:pPr>
              <w:spacing w:line="480" w:lineRule="exact"/>
              <w:jc w:val="both"/>
              <w:rPr>
                <w:rFonts w:eastAsia="標楷體"/>
                <w:color w:val="000000"/>
                <w:sz w:val="28"/>
                <w:szCs w:val="28"/>
              </w:rPr>
            </w:pPr>
            <w:r w:rsidRPr="00E92E72">
              <w:rPr>
                <w:rFonts w:eastAsia="標楷體"/>
                <w:sz w:val="28"/>
                <w:szCs w:val="28"/>
              </w:rPr>
              <w:t>【學士班部分】</w:t>
            </w:r>
          </w:p>
          <w:p w:rsidR="002C184D" w:rsidRPr="00B7101A" w:rsidRDefault="00B52E1A" w:rsidP="00B52E1A">
            <w:pPr>
              <w:autoSpaceDE w:val="0"/>
              <w:autoSpaceDN w:val="0"/>
              <w:adjustRightInd w:val="0"/>
              <w:spacing w:line="480" w:lineRule="exact"/>
              <w:rPr>
                <w:rFonts w:eastAsia="標楷體"/>
              </w:rPr>
            </w:pPr>
            <w:r w:rsidRPr="00B7101A">
              <w:rPr>
                <w:rFonts w:eastAsia="標楷體"/>
                <w:kern w:val="0"/>
                <w:sz w:val="28"/>
                <w:szCs w:val="28"/>
              </w:rPr>
              <w:t>1.</w:t>
            </w:r>
            <w:r w:rsidRPr="00B7101A">
              <w:rPr>
                <w:rFonts w:eastAsia="標楷體"/>
                <w:kern w:val="0"/>
                <w:sz w:val="28"/>
                <w:szCs w:val="28"/>
              </w:rPr>
              <w:t>宜就課程綱要及教學內容，考量在教學活動與評量中融入專業證照考取之可能性。</w:t>
            </w:r>
          </w:p>
          <w:p w:rsidR="002C184D" w:rsidRPr="00E92E72" w:rsidRDefault="002C184D" w:rsidP="00BA5063">
            <w:pPr>
              <w:pStyle w:val="style11"/>
              <w:spacing w:before="0" w:beforeAutospacing="0" w:after="0" w:afterAutospacing="0" w:line="500" w:lineRule="exact"/>
              <w:ind w:left="180" w:hangingChars="75" w:hanging="180"/>
              <w:jc w:val="both"/>
              <w:rPr>
                <w:rFonts w:ascii="Times New Roman" w:eastAsia="標楷體" w:hAnsi="Times New Roman" w:cs="Times New Roman"/>
                <w:color w:val="000000"/>
                <w:kern w:val="2"/>
              </w:rPr>
            </w:pPr>
          </w:p>
          <w:p w:rsidR="002C184D" w:rsidRPr="00E92E72" w:rsidRDefault="002C184D" w:rsidP="00BA5063">
            <w:pPr>
              <w:pStyle w:val="style11"/>
              <w:spacing w:before="0" w:beforeAutospacing="0" w:after="0" w:afterAutospacing="0" w:line="500" w:lineRule="exact"/>
              <w:jc w:val="both"/>
              <w:rPr>
                <w:rFonts w:ascii="Times New Roman" w:eastAsia="標楷體" w:hAnsi="Times New Roman" w:cs="Times New Roman"/>
                <w:color w:val="000000"/>
                <w:kern w:val="2"/>
              </w:rPr>
            </w:pPr>
          </w:p>
        </w:tc>
        <w:tc>
          <w:tcPr>
            <w:tcW w:w="6439" w:type="dxa"/>
          </w:tcPr>
          <w:p w:rsidR="002C184D" w:rsidRPr="00E92E72" w:rsidRDefault="002C184D" w:rsidP="00BA5063">
            <w:pPr>
              <w:pStyle w:val="006"/>
              <w:tabs>
                <w:tab w:val="left" w:pos="777"/>
                <w:tab w:val="left" w:pos="1152"/>
              </w:tabs>
              <w:adjustRightInd w:val="0"/>
              <w:snapToGrid w:val="0"/>
              <w:spacing w:line="480" w:lineRule="exact"/>
              <w:ind w:left="0" w:rightChars="20" w:right="48" w:firstLine="0"/>
              <w:rPr>
                <w:szCs w:val="28"/>
              </w:rPr>
            </w:pPr>
            <w:r w:rsidRPr="00E92E72">
              <w:rPr>
                <w:szCs w:val="28"/>
              </w:rPr>
              <w:t>【學士班部分】</w:t>
            </w:r>
          </w:p>
          <w:p w:rsidR="002C184D" w:rsidRPr="00E92E72" w:rsidRDefault="002C184D" w:rsidP="00B52E1A">
            <w:pPr>
              <w:spacing w:line="480" w:lineRule="exact"/>
              <w:ind w:left="140" w:hangingChars="50" w:hanging="140"/>
              <w:jc w:val="both"/>
              <w:rPr>
                <w:rFonts w:eastAsia="標楷體"/>
                <w:sz w:val="28"/>
                <w:szCs w:val="28"/>
              </w:rPr>
            </w:pPr>
            <w:r w:rsidRPr="00E92E72">
              <w:rPr>
                <w:rFonts w:eastAsia="標楷體"/>
                <w:sz w:val="28"/>
                <w:szCs w:val="28"/>
              </w:rPr>
              <w:t>1.</w:t>
            </w:r>
            <w:r w:rsidRPr="00E92E72">
              <w:rPr>
                <w:rFonts w:eastAsia="標楷體"/>
                <w:sz w:val="28"/>
                <w:szCs w:val="28"/>
              </w:rPr>
              <w:t>整合</w:t>
            </w:r>
            <w:r w:rsidRPr="00E92E72">
              <w:rPr>
                <w:rFonts w:eastAsia="標楷體"/>
                <w:sz w:val="28"/>
                <w:szCs w:val="28"/>
              </w:rPr>
              <w:t>1-2</w:t>
            </w:r>
            <w:r w:rsidRPr="00E92E72">
              <w:rPr>
                <w:rFonts w:eastAsia="標楷體"/>
                <w:sz w:val="28"/>
                <w:szCs w:val="28"/>
              </w:rPr>
              <w:t>改善建議，強化整體課程規劃，將組成專業課程分組召集人，邀請系友與產學專家，結合職</w:t>
            </w:r>
            <w:proofErr w:type="gramStart"/>
            <w:r w:rsidRPr="00E92E72">
              <w:rPr>
                <w:rFonts w:eastAsia="標楷體"/>
                <w:sz w:val="28"/>
                <w:szCs w:val="28"/>
              </w:rPr>
              <w:t>涯</w:t>
            </w:r>
            <w:proofErr w:type="gramEnd"/>
            <w:r w:rsidRPr="00E92E72">
              <w:rPr>
                <w:rFonts w:eastAsia="標楷體"/>
                <w:sz w:val="28"/>
                <w:szCs w:val="28"/>
              </w:rPr>
              <w:t>發展設計，並提出配套方案在每學期的系課程委員會與系</w:t>
            </w:r>
            <w:proofErr w:type="gramStart"/>
            <w:r w:rsidRPr="00E92E72">
              <w:rPr>
                <w:rFonts w:eastAsia="標楷體"/>
                <w:sz w:val="28"/>
                <w:szCs w:val="28"/>
              </w:rPr>
              <w:t>務</w:t>
            </w:r>
            <w:proofErr w:type="gramEnd"/>
            <w:r w:rsidRPr="00E92E72">
              <w:rPr>
                <w:rFonts w:eastAsia="標楷體"/>
                <w:sz w:val="28"/>
                <w:szCs w:val="28"/>
              </w:rPr>
              <w:t>會議討論。</w:t>
            </w:r>
          </w:p>
          <w:p w:rsidR="002C184D" w:rsidRPr="00E92E72" w:rsidRDefault="002C184D" w:rsidP="00B52E1A">
            <w:pPr>
              <w:pStyle w:val="006"/>
              <w:tabs>
                <w:tab w:val="left" w:pos="777"/>
                <w:tab w:val="left" w:pos="1152"/>
              </w:tabs>
              <w:adjustRightInd w:val="0"/>
              <w:snapToGrid w:val="0"/>
              <w:spacing w:line="480" w:lineRule="exact"/>
              <w:ind w:left="140" w:rightChars="20" w:right="48" w:hangingChars="50" w:hanging="140"/>
              <w:rPr>
                <w:szCs w:val="28"/>
              </w:rPr>
            </w:pPr>
            <w:r w:rsidRPr="00E92E72">
              <w:rPr>
                <w:szCs w:val="28"/>
              </w:rPr>
              <w:t>2.</w:t>
            </w:r>
            <w:r w:rsidRPr="00E92E72">
              <w:rPr>
                <w:szCs w:val="28"/>
              </w:rPr>
              <w:t>本系</w:t>
            </w:r>
            <w:r w:rsidRPr="00E92E72">
              <w:rPr>
                <w:szCs w:val="28"/>
              </w:rPr>
              <w:t>102</w:t>
            </w:r>
            <w:r w:rsidRPr="00E92E72">
              <w:rPr>
                <w:szCs w:val="28"/>
              </w:rPr>
              <w:t>學年度已進行課程與產業接軌深度訪談，邀請專家學者進行深度訪談，並配合教學卓越計畫辦理取得專業認證辦法</w:t>
            </w:r>
            <w:r w:rsidR="00416682" w:rsidRPr="00E92E72">
              <w:rPr>
                <w:szCs w:val="28"/>
              </w:rPr>
              <w:t>(</w:t>
            </w:r>
            <w:r w:rsidR="00F073C9" w:rsidRPr="00E92E72">
              <w:rPr>
                <w:szCs w:val="28"/>
              </w:rPr>
              <w:t>如附件六</w:t>
            </w:r>
            <w:r w:rsidR="00416682" w:rsidRPr="00E92E72">
              <w:rPr>
                <w:szCs w:val="28"/>
              </w:rPr>
              <w:t>證照項目及分級</w:t>
            </w:r>
            <w:r w:rsidR="00416682" w:rsidRPr="00E92E72">
              <w:rPr>
                <w:szCs w:val="28"/>
              </w:rPr>
              <w:t>)</w:t>
            </w:r>
            <w:r w:rsidRPr="00E92E72">
              <w:rPr>
                <w:szCs w:val="28"/>
              </w:rPr>
              <w:t>。</w:t>
            </w:r>
          </w:p>
          <w:p w:rsidR="00416682" w:rsidRPr="00E92E72" w:rsidRDefault="00416682" w:rsidP="00B52E1A">
            <w:pPr>
              <w:pStyle w:val="006"/>
              <w:tabs>
                <w:tab w:val="left" w:pos="777"/>
                <w:tab w:val="left" w:pos="1152"/>
              </w:tabs>
              <w:adjustRightInd w:val="0"/>
              <w:snapToGrid w:val="0"/>
              <w:spacing w:line="480" w:lineRule="exact"/>
              <w:ind w:left="140" w:rightChars="20" w:right="48" w:hangingChars="50" w:hanging="140"/>
              <w:rPr>
                <w:sz w:val="24"/>
              </w:rPr>
            </w:pPr>
            <w:r w:rsidRPr="00E92E72">
              <w:rPr>
                <w:szCs w:val="28"/>
              </w:rPr>
              <w:t>3.</w:t>
            </w:r>
            <w:r w:rsidRPr="00E92E72">
              <w:rPr>
                <w:szCs w:val="28"/>
              </w:rPr>
              <w:t>本系於</w:t>
            </w:r>
            <w:proofErr w:type="gramStart"/>
            <w:r w:rsidRPr="00E92E72">
              <w:rPr>
                <w:szCs w:val="28"/>
              </w:rPr>
              <w:t>102</w:t>
            </w:r>
            <w:proofErr w:type="gramEnd"/>
            <w:r w:rsidRPr="00E92E72">
              <w:rPr>
                <w:szCs w:val="28"/>
              </w:rPr>
              <w:t>年度申請勞動部補助大專就業學程計畫，日後將持續努力辦理專業證照輔導訓練課程。</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2C184D"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416682" w:rsidRPr="00E92E72" w:rsidTr="00BA5063">
        <w:trPr>
          <w:cantSplit/>
          <w:trHeight w:val="20"/>
          <w:jc w:val="center"/>
        </w:trPr>
        <w:tc>
          <w:tcPr>
            <w:tcW w:w="4186" w:type="dxa"/>
          </w:tcPr>
          <w:p w:rsidR="00416682" w:rsidRPr="00D830FF" w:rsidRDefault="00416682" w:rsidP="00416682">
            <w:pPr>
              <w:spacing w:line="480" w:lineRule="exact"/>
              <w:jc w:val="both"/>
              <w:rPr>
                <w:rFonts w:eastAsia="標楷體"/>
                <w:b/>
                <w:sz w:val="28"/>
              </w:rPr>
            </w:pPr>
            <w:r w:rsidRPr="00D830FF">
              <w:rPr>
                <w:rFonts w:eastAsia="標楷體"/>
                <w:b/>
                <w:sz w:val="28"/>
              </w:rPr>
              <w:lastRenderedPageBreak/>
              <w:t>二、教師教學與學習評量</w:t>
            </w:r>
          </w:p>
          <w:p w:rsidR="00416682" w:rsidRPr="00D830FF" w:rsidRDefault="00416682" w:rsidP="00416682">
            <w:pPr>
              <w:spacing w:line="480" w:lineRule="exact"/>
              <w:jc w:val="both"/>
              <w:rPr>
                <w:rFonts w:eastAsia="標楷體"/>
                <w:sz w:val="28"/>
                <w:szCs w:val="28"/>
              </w:rPr>
            </w:pPr>
            <w:r w:rsidRPr="00D830FF">
              <w:rPr>
                <w:rFonts w:eastAsia="標楷體"/>
                <w:sz w:val="28"/>
                <w:szCs w:val="28"/>
              </w:rPr>
              <w:t>【學士班部分】</w:t>
            </w:r>
          </w:p>
          <w:p w:rsidR="00416682" w:rsidRPr="00D830FF" w:rsidRDefault="00B52E1A" w:rsidP="00B52E1A">
            <w:pPr>
              <w:autoSpaceDE w:val="0"/>
              <w:autoSpaceDN w:val="0"/>
              <w:adjustRightInd w:val="0"/>
              <w:spacing w:line="480" w:lineRule="exact"/>
              <w:rPr>
                <w:rFonts w:eastAsia="標楷體"/>
                <w:b/>
              </w:rPr>
            </w:pPr>
            <w:r w:rsidRPr="00D830FF">
              <w:rPr>
                <w:rFonts w:eastAsia="標楷體"/>
                <w:kern w:val="0"/>
                <w:sz w:val="28"/>
                <w:szCs w:val="28"/>
              </w:rPr>
              <w:t>2.</w:t>
            </w:r>
            <w:r w:rsidRPr="00D830FF">
              <w:rPr>
                <w:rFonts w:eastAsia="標楷體"/>
                <w:kern w:val="0"/>
                <w:sz w:val="28"/>
                <w:szCs w:val="28"/>
              </w:rPr>
              <w:t>會計與統計課程教學除深入淺出，多以個案實例說明外，</w:t>
            </w:r>
            <w:proofErr w:type="gramStart"/>
            <w:r w:rsidRPr="00D830FF">
              <w:rPr>
                <w:rFonts w:eastAsia="標楷體"/>
                <w:kern w:val="0"/>
                <w:sz w:val="28"/>
                <w:szCs w:val="28"/>
              </w:rPr>
              <w:t>或可佐以</w:t>
            </w:r>
            <w:proofErr w:type="gramEnd"/>
            <w:r w:rsidRPr="00D830FF">
              <w:rPr>
                <w:rFonts w:eastAsia="標楷體"/>
                <w:kern w:val="0"/>
                <w:sz w:val="28"/>
                <w:szCs w:val="28"/>
              </w:rPr>
              <w:t>中文教科書輔助教學。</w:t>
            </w:r>
          </w:p>
        </w:tc>
        <w:tc>
          <w:tcPr>
            <w:tcW w:w="6439" w:type="dxa"/>
          </w:tcPr>
          <w:p w:rsidR="00416682" w:rsidRPr="00D830FF" w:rsidRDefault="00416682" w:rsidP="00416682">
            <w:pPr>
              <w:spacing w:line="480" w:lineRule="exact"/>
              <w:jc w:val="both"/>
              <w:rPr>
                <w:rFonts w:eastAsia="標楷體"/>
                <w:sz w:val="28"/>
                <w:szCs w:val="28"/>
              </w:rPr>
            </w:pPr>
            <w:r w:rsidRPr="00D830FF">
              <w:rPr>
                <w:rFonts w:eastAsia="標楷體"/>
                <w:sz w:val="28"/>
                <w:szCs w:val="28"/>
              </w:rPr>
              <w:t>【學士班部分】</w:t>
            </w:r>
          </w:p>
          <w:p w:rsidR="00416682" w:rsidRPr="00D830FF" w:rsidRDefault="00416682" w:rsidP="00B52E1A">
            <w:pPr>
              <w:pStyle w:val="Body"/>
              <w:spacing w:line="480" w:lineRule="exact"/>
              <w:jc w:val="both"/>
              <w:rPr>
                <w:rFonts w:ascii="Times New Roman" w:eastAsia="標楷體" w:hAnsi="Times New Roman"/>
                <w:color w:val="auto"/>
                <w:sz w:val="28"/>
                <w:szCs w:val="28"/>
              </w:rPr>
            </w:pPr>
            <w:r w:rsidRPr="00D830FF">
              <w:rPr>
                <w:rFonts w:ascii="Times New Roman" w:hAnsi="Times New Roman"/>
                <w:color w:val="auto"/>
                <w:sz w:val="28"/>
                <w:szCs w:val="28"/>
              </w:rPr>
              <w:t>1.</w:t>
            </w:r>
            <w:r w:rsidRPr="00D830FF">
              <w:rPr>
                <w:rFonts w:ascii="Times New Roman" w:eastAsia="標楷體" w:hAnsi="Times New Roman"/>
                <w:color w:val="auto"/>
                <w:sz w:val="28"/>
                <w:szCs w:val="28"/>
              </w:rPr>
              <w:t>在許多專業基礎課程上，本系採用專業英文教科書，希望提升學生在專業能力上之英文能力與國際視野，這些課程另有提供許多相關中文參考書可以參閱</w:t>
            </w:r>
            <w:r w:rsidR="00B7101A" w:rsidRPr="00D830FF">
              <w:rPr>
                <w:rFonts w:ascii="Times New Roman" w:eastAsia="標楷體" w:hAnsi="Times New Roman" w:hint="eastAsia"/>
                <w:color w:val="auto"/>
                <w:sz w:val="28"/>
                <w:szCs w:val="28"/>
              </w:rPr>
              <w:t>（如附件七之授課大綱）</w:t>
            </w:r>
            <w:r w:rsidRPr="00D830FF">
              <w:rPr>
                <w:rFonts w:ascii="Times New Roman" w:eastAsia="標楷體" w:hAnsi="Times New Roman"/>
                <w:color w:val="auto"/>
                <w:sz w:val="28"/>
                <w:szCs w:val="28"/>
              </w:rPr>
              <w:t>。</w:t>
            </w:r>
          </w:p>
          <w:p w:rsidR="00416682" w:rsidRPr="00D830FF" w:rsidRDefault="00416682" w:rsidP="00B52E1A">
            <w:pPr>
              <w:pStyle w:val="006"/>
              <w:tabs>
                <w:tab w:val="left" w:pos="777"/>
                <w:tab w:val="left" w:pos="1152"/>
              </w:tabs>
              <w:adjustRightInd w:val="0"/>
              <w:snapToGrid w:val="0"/>
              <w:spacing w:line="480" w:lineRule="exact"/>
              <w:ind w:left="0" w:rightChars="20" w:right="48" w:firstLine="0"/>
              <w:rPr>
                <w:sz w:val="24"/>
              </w:rPr>
            </w:pPr>
            <w:r w:rsidRPr="00D830FF">
              <w:rPr>
                <w:szCs w:val="28"/>
              </w:rPr>
              <w:t>2.</w:t>
            </w:r>
            <w:r w:rsidRPr="00D830FF">
              <w:rPr>
                <w:szCs w:val="28"/>
              </w:rPr>
              <w:t>對於</w:t>
            </w:r>
            <w:r w:rsidR="00B7101A" w:rsidRPr="00D830FF">
              <w:rPr>
                <w:rFonts w:hint="eastAsia"/>
                <w:szCs w:val="28"/>
              </w:rPr>
              <w:t>會計與統計課程</w:t>
            </w:r>
            <w:r w:rsidRPr="00D830FF">
              <w:rPr>
                <w:szCs w:val="28"/>
              </w:rPr>
              <w:t>學習困難學生，本校教務處有提供課程助教與補救教學措施，協助此類學生增進學習成效。</w:t>
            </w:r>
          </w:p>
        </w:tc>
        <w:tc>
          <w:tcPr>
            <w:tcW w:w="3501" w:type="dxa"/>
            <w:shd w:val="clear" w:color="auto" w:fill="F3F3F3"/>
          </w:tcPr>
          <w:p w:rsidR="00D830FF" w:rsidRPr="00E92E72" w:rsidRDefault="00D830FF" w:rsidP="00D830F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D830FF" w:rsidRPr="00E92E72" w:rsidRDefault="00D830FF" w:rsidP="00D830FF">
            <w:pPr>
              <w:spacing w:line="480" w:lineRule="exact"/>
              <w:ind w:left="397"/>
              <w:jc w:val="both"/>
              <w:rPr>
                <w:rFonts w:eastAsia="標楷體"/>
              </w:rPr>
            </w:pPr>
            <w:r w:rsidRPr="00E92E72">
              <w:rPr>
                <w:rFonts w:eastAsia="標楷體"/>
              </w:rPr>
              <w:t>□</w:t>
            </w:r>
            <w:r w:rsidRPr="00E92E72">
              <w:rPr>
                <w:rFonts w:eastAsia="標楷體"/>
              </w:rPr>
              <w:t>是</w:t>
            </w:r>
          </w:p>
          <w:p w:rsidR="00D830FF" w:rsidRPr="00E92E72" w:rsidRDefault="00D830FF" w:rsidP="00D830F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D830FF" w:rsidRPr="00E92E72" w:rsidRDefault="00D830FF" w:rsidP="00D830FF">
            <w:pPr>
              <w:spacing w:line="480" w:lineRule="exact"/>
              <w:jc w:val="both"/>
              <w:rPr>
                <w:rFonts w:eastAsia="標楷體"/>
              </w:rPr>
            </w:pPr>
            <w:r w:rsidRPr="00E92E72">
              <w:rPr>
                <w:rFonts w:eastAsia="標楷體"/>
              </w:rPr>
              <w:t>2.</w:t>
            </w:r>
            <w:r w:rsidRPr="00E92E72">
              <w:rPr>
                <w:rFonts w:eastAsia="標楷體"/>
              </w:rPr>
              <w:t>已檢附相關佐證資料</w:t>
            </w:r>
          </w:p>
          <w:p w:rsidR="00D830FF" w:rsidRDefault="00D830FF" w:rsidP="00D830FF">
            <w:pPr>
              <w:spacing w:line="480" w:lineRule="exact"/>
              <w:ind w:firstLineChars="169" w:firstLine="406"/>
              <w:jc w:val="both"/>
              <w:rPr>
                <w:rFonts w:eastAsia="標楷體" w:hint="eastAsia"/>
              </w:rPr>
            </w:pPr>
            <w:r w:rsidRPr="00E92E72">
              <w:rPr>
                <w:rFonts w:eastAsia="標楷體"/>
              </w:rPr>
              <w:t>□</w:t>
            </w:r>
            <w:r w:rsidRPr="00E92E72">
              <w:rPr>
                <w:rFonts w:eastAsia="標楷體"/>
              </w:rPr>
              <w:t>是</w:t>
            </w:r>
          </w:p>
          <w:p w:rsidR="00416682" w:rsidRPr="00E92E72" w:rsidRDefault="00D830FF" w:rsidP="00D830FF">
            <w:pPr>
              <w:spacing w:line="480" w:lineRule="exact"/>
              <w:ind w:firstLineChars="169" w:firstLine="406"/>
              <w:jc w:val="both"/>
              <w:rPr>
                <w:rFonts w:eastAsia="標楷體"/>
              </w:rPr>
            </w:pPr>
            <w:proofErr w:type="gramStart"/>
            <w:r w:rsidRPr="00E92E72">
              <w:rPr>
                <w:rFonts w:eastAsia="標楷體"/>
              </w:rPr>
              <w:t>□</w:t>
            </w:r>
            <w:r w:rsidRPr="00E92E72">
              <w:rPr>
                <w:rFonts w:eastAsia="標楷體"/>
              </w:rPr>
              <w:t>否</w:t>
            </w:r>
            <w:proofErr w:type="gramEnd"/>
          </w:p>
        </w:tc>
      </w:tr>
      <w:tr w:rsidR="002C184D" w:rsidRPr="00E92E72" w:rsidTr="00BA5063">
        <w:trPr>
          <w:cantSplit/>
          <w:trHeight w:val="20"/>
          <w:jc w:val="center"/>
        </w:trPr>
        <w:tc>
          <w:tcPr>
            <w:tcW w:w="4186" w:type="dxa"/>
          </w:tcPr>
          <w:p w:rsidR="002C184D" w:rsidRPr="00E92E72" w:rsidRDefault="002C184D" w:rsidP="002C184D">
            <w:pPr>
              <w:spacing w:line="480" w:lineRule="exact"/>
              <w:jc w:val="both"/>
              <w:rPr>
                <w:rFonts w:eastAsia="標楷體"/>
                <w:b/>
                <w:sz w:val="28"/>
              </w:rPr>
            </w:pPr>
            <w:r w:rsidRPr="00E92E72">
              <w:rPr>
                <w:rFonts w:eastAsia="標楷體"/>
                <w:b/>
                <w:sz w:val="28"/>
              </w:rPr>
              <w:t>二、教師教學與學習評量</w:t>
            </w:r>
          </w:p>
          <w:p w:rsidR="002C184D" w:rsidRPr="00E92E72" w:rsidRDefault="002C184D" w:rsidP="002C184D">
            <w:pPr>
              <w:spacing w:line="480" w:lineRule="exact"/>
              <w:jc w:val="both"/>
              <w:rPr>
                <w:rFonts w:eastAsia="標楷體"/>
                <w:color w:val="000000"/>
                <w:sz w:val="28"/>
                <w:szCs w:val="28"/>
              </w:rPr>
            </w:pPr>
            <w:r w:rsidRPr="00E92E72">
              <w:rPr>
                <w:rFonts w:eastAsia="標楷體"/>
                <w:sz w:val="28"/>
                <w:szCs w:val="28"/>
              </w:rPr>
              <w:t>【</w:t>
            </w:r>
            <w:r w:rsidR="004F381E" w:rsidRPr="00E92E72">
              <w:rPr>
                <w:rFonts w:eastAsia="標楷體"/>
                <w:sz w:val="28"/>
                <w:szCs w:val="28"/>
              </w:rPr>
              <w:t>碩士</w:t>
            </w:r>
            <w:r w:rsidR="00D830FF">
              <w:rPr>
                <w:rFonts w:eastAsia="標楷體" w:hint="eastAsia"/>
                <w:sz w:val="28"/>
                <w:szCs w:val="28"/>
              </w:rPr>
              <w:t>班</w:t>
            </w:r>
            <w:r w:rsidRPr="00E92E72">
              <w:rPr>
                <w:rFonts w:eastAsia="標楷體"/>
                <w:sz w:val="28"/>
                <w:szCs w:val="28"/>
              </w:rPr>
              <w:t>部分】</w:t>
            </w:r>
          </w:p>
          <w:p w:rsidR="002C184D" w:rsidRPr="00E92E72" w:rsidRDefault="004F381E" w:rsidP="00B52E1A">
            <w:pPr>
              <w:autoSpaceDE w:val="0"/>
              <w:autoSpaceDN w:val="0"/>
              <w:adjustRightInd w:val="0"/>
              <w:spacing w:line="480" w:lineRule="exact"/>
              <w:jc w:val="both"/>
              <w:rPr>
                <w:rFonts w:eastAsia="標楷體"/>
                <w:color w:val="000000"/>
              </w:rPr>
            </w:pPr>
            <w:r w:rsidRPr="00B7101A">
              <w:rPr>
                <w:rFonts w:eastAsia="標楷體"/>
                <w:sz w:val="28"/>
                <w:szCs w:val="28"/>
              </w:rPr>
              <w:t>1.</w:t>
            </w:r>
            <w:r w:rsidR="00B52E1A" w:rsidRPr="00B7101A">
              <w:rPr>
                <w:rFonts w:eastAsia="標楷體"/>
                <w:kern w:val="0"/>
                <w:sz w:val="28"/>
                <w:szCs w:val="28"/>
              </w:rPr>
              <w:t>碩士班之課程規劃與能力培養宜更深化，建議可朝向專案人才發展方向培育。</w:t>
            </w:r>
          </w:p>
        </w:tc>
        <w:tc>
          <w:tcPr>
            <w:tcW w:w="6439" w:type="dxa"/>
          </w:tcPr>
          <w:p w:rsidR="002C184D" w:rsidRPr="00E92E72" w:rsidRDefault="002C184D" w:rsidP="00B52E1A">
            <w:pPr>
              <w:pStyle w:val="006"/>
              <w:tabs>
                <w:tab w:val="left" w:pos="777"/>
                <w:tab w:val="left" w:pos="1152"/>
              </w:tabs>
              <w:adjustRightInd w:val="0"/>
              <w:snapToGrid w:val="0"/>
              <w:spacing w:line="480" w:lineRule="exact"/>
              <w:ind w:left="0" w:rightChars="20" w:right="48" w:firstLine="0"/>
              <w:rPr>
                <w:szCs w:val="28"/>
              </w:rPr>
            </w:pPr>
            <w:r w:rsidRPr="00E92E72">
              <w:rPr>
                <w:szCs w:val="28"/>
              </w:rPr>
              <w:t>【</w:t>
            </w:r>
            <w:r w:rsidR="004F381E" w:rsidRPr="00E92E72">
              <w:rPr>
                <w:szCs w:val="28"/>
              </w:rPr>
              <w:t>碩士班</w:t>
            </w:r>
            <w:r w:rsidRPr="00E92E72">
              <w:rPr>
                <w:szCs w:val="28"/>
              </w:rPr>
              <w:t>部分】</w:t>
            </w:r>
          </w:p>
          <w:p w:rsidR="002C184D" w:rsidRPr="00E92E72" w:rsidRDefault="002C184D" w:rsidP="00B52E1A">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1.</w:t>
            </w:r>
            <w:r w:rsidR="004F381E" w:rsidRPr="00E92E72">
              <w:rPr>
                <w:rFonts w:ascii="Times New Roman" w:eastAsia="標楷體" w:hAnsi="Times New Roman"/>
                <w:color w:val="auto"/>
                <w:sz w:val="28"/>
                <w:szCs w:val="28"/>
              </w:rPr>
              <w:t>本系大多數課程無此問題，系所專業領域課程皆有一致連貫性，但是碩士班課程深度較廣且強調研究議題探討與前瞻研究發展。</w:t>
            </w:r>
          </w:p>
          <w:p w:rsidR="002C184D" w:rsidRPr="00E92E72" w:rsidRDefault="002C184D" w:rsidP="00B52E1A">
            <w:pPr>
              <w:spacing w:line="480" w:lineRule="exact"/>
              <w:jc w:val="both"/>
              <w:rPr>
                <w:rFonts w:eastAsia="標楷體"/>
                <w:kern w:val="0"/>
              </w:rPr>
            </w:pPr>
            <w:r w:rsidRPr="00E92E72">
              <w:rPr>
                <w:rFonts w:eastAsia="標楷體"/>
                <w:kern w:val="0"/>
                <w:sz w:val="28"/>
                <w:szCs w:val="28"/>
              </w:rPr>
              <w:t>2.</w:t>
            </w:r>
            <w:r w:rsidR="004F381E" w:rsidRPr="00E92E72">
              <w:rPr>
                <w:rFonts w:eastAsia="標楷體"/>
                <w:sz w:val="28"/>
                <w:szCs w:val="28"/>
              </w:rPr>
              <w:t>碩士班學生背景多元，對於非運動休閒領域畢業之學生，</w:t>
            </w:r>
            <w:proofErr w:type="gramStart"/>
            <w:r w:rsidR="004F381E" w:rsidRPr="00E92E72">
              <w:rPr>
                <w:rFonts w:eastAsia="標楷體"/>
                <w:sz w:val="28"/>
                <w:szCs w:val="28"/>
              </w:rPr>
              <w:t>於碩班</w:t>
            </w:r>
            <w:proofErr w:type="gramEnd"/>
            <w:r w:rsidR="004F381E" w:rsidRPr="00E92E72">
              <w:rPr>
                <w:rFonts w:eastAsia="標楷體"/>
                <w:sz w:val="28"/>
                <w:szCs w:val="28"/>
              </w:rPr>
              <w:t>課程初期，會補足其基本知識。</w:t>
            </w:r>
          </w:p>
        </w:tc>
        <w:tc>
          <w:tcPr>
            <w:tcW w:w="3501" w:type="dxa"/>
            <w:shd w:val="clear" w:color="auto" w:fill="F3F3F3"/>
          </w:tcPr>
          <w:p w:rsidR="00802CDA" w:rsidRPr="00E92E72" w:rsidRDefault="00802CDA" w:rsidP="00802CDA">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802CDA" w:rsidRPr="00E92E72" w:rsidRDefault="00802CDA" w:rsidP="00802CDA">
            <w:pPr>
              <w:spacing w:line="480" w:lineRule="exact"/>
              <w:ind w:left="397"/>
              <w:jc w:val="both"/>
              <w:rPr>
                <w:rFonts w:eastAsia="標楷體"/>
              </w:rPr>
            </w:pPr>
            <w:r w:rsidRPr="00E92E72">
              <w:rPr>
                <w:rFonts w:eastAsia="標楷體"/>
              </w:rPr>
              <w:t>□</w:t>
            </w:r>
            <w:r w:rsidRPr="00E92E72">
              <w:rPr>
                <w:rFonts w:eastAsia="標楷體"/>
              </w:rPr>
              <w:t>是</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否</w:t>
            </w:r>
          </w:p>
          <w:p w:rsidR="00802CDA" w:rsidRPr="00E92E72" w:rsidRDefault="00802CDA" w:rsidP="00802CDA">
            <w:pPr>
              <w:spacing w:line="480" w:lineRule="exact"/>
              <w:jc w:val="both"/>
              <w:rPr>
                <w:rFonts w:eastAsia="標楷體"/>
              </w:rPr>
            </w:pPr>
            <w:r w:rsidRPr="00E92E72">
              <w:rPr>
                <w:rFonts w:eastAsia="標楷體"/>
              </w:rPr>
              <w:t>2.</w:t>
            </w:r>
            <w:r w:rsidRPr="00E92E72">
              <w:rPr>
                <w:rFonts w:eastAsia="標楷體"/>
              </w:rPr>
              <w:t>已檢附相關佐證資料</w:t>
            </w:r>
          </w:p>
          <w:p w:rsidR="00802CDA" w:rsidRPr="00E92E72" w:rsidRDefault="00802CDA" w:rsidP="00802CDA">
            <w:pPr>
              <w:spacing w:line="480" w:lineRule="exact"/>
              <w:ind w:firstLineChars="169" w:firstLine="406"/>
              <w:jc w:val="both"/>
              <w:rPr>
                <w:rFonts w:eastAsia="標楷體"/>
              </w:rPr>
            </w:pPr>
            <w:r w:rsidRPr="00E92E72">
              <w:rPr>
                <w:rFonts w:eastAsia="標楷體"/>
              </w:rPr>
              <w:t>□</w:t>
            </w:r>
            <w:r w:rsidRPr="00E92E72">
              <w:rPr>
                <w:rFonts w:eastAsia="標楷體"/>
              </w:rPr>
              <w:t>是</w:t>
            </w:r>
          </w:p>
          <w:p w:rsidR="002C184D" w:rsidRPr="00E92E72" w:rsidRDefault="00802CDA" w:rsidP="00802CDA">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2C184D" w:rsidRPr="00E92E72" w:rsidTr="00BA5063">
        <w:trPr>
          <w:cantSplit/>
          <w:trHeight w:val="20"/>
          <w:jc w:val="center"/>
        </w:trPr>
        <w:tc>
          <w:tcPr>
            <w:tcW w:w="4186" w:type="dxa"/>
          </w:tcPr>
          <w:p w:rsidR="00297EC9" w:rsidRPr="00E92E72" w:rsidRDefault="00297EC9" w:rsidP="00297EC9">
            <w:pPr>
              <w:spacing w:line="480" w:lineRule="exact"/>
              <w:jc w:val="both"/>
              <w:rPr>
                <w:rFonts w:eastAsia="標楷體"/>
                <w:b/>
                <w:sz w:val="28"/>
              </w:rPr>
            </w:pPr>
            <w:r w:rsidRPr="00E92E72">
              <w:rPr>
                <w:rFonts w:eastAsia="標楷體"/>
                <w:b/>
                <w:sz w:val="28"/>
              </w:rPr>
              <w:lastRenderedPageBreak/>
              <w:t>二、教師教學與學習評量</w:t>
            </w:r>
          </w:p>
          <w:p w:rsidR="00297EC9" w:rsidRPr="00E92E72" w:rsidRDefault="00297EC9" w:rsidP="00297EC9">
            <w:pPr>
              <w:spacing w:line="480" w:lineRule="exact"/>
              <w:jc w:val="both"/>
              <w:rPr>
                <w:rFonts w:eastAsia="標楷體"/>
                <w:color w:val="000000"/>
                <w:sz w:val="28"/>
                <w:szCs w:val="28"/>
              </w:rPr>
            </w:pPr>
            <w:r w:rsidRPr="00E92E72">
              <w:rPr>
                <w:rFonts w:eastAsia="標楷體"/>
                <w:sz w:val="28"/>
                <w:szCs w:val="28"/>
              </w:rPr>
              <w:t>【碩士在職專班部分】</w:t>
            </w:r>
          </w:p>
          <w:p w:rsidR="002C184D" w:rsidRPr="00E92E72" w:rsidRDefault="00297EC9" w:rsidP="0076519D">
            <w:pPr>
              <w:autoSpaceDE w:val="0"/>
              <w:autoSpaceDN w:val="0"/>
              <w:adjustRightInd w:val="0"/>
              <w:spacing w:line="480" w:lineRule="exact"/>
              <w:jc w:val="both"/>
              <w:rPr>
                <w:rFonts w:eastAsia="標楷體"/>
              </w:rPr>
            </w:pPr>
            <w:r w:rsidRPr="00B7101A">
              <w:rPr>
                <w:rFonts w:eastAsia="標楷體"/>
                <w:sz w:val="28"/>
                <w:szCs w:val="28"/>
              </w:rPr>
              <w:t>1.</w:t>
            </w:r>
            <w:r w:rsidR="0076519D" w:rsidRPr="00B7101A">
              <w:rPr>
                <w:rFonts w:eastAsia="標楷體"/>
                <w:kern w:val="0"/>
                <w:sz w:val="28"/>
                <w:szCs w:val="28"/>
              </w:rPr>
              <w:t>宜檢討上課時段安排，部分課程或可考慮以遠距教學方式授課，以方便學生修課。</w:t>
            </w:r>
          </w:p>
        </w:tc>
        <w:tc>
          <w:tcPr>
            <w:tcW w:w="6439" w:type="dxa"/>
          </w:tcPr>
          <w:p w:rsidR="002C184D" w:rsidRPr="00E92E72" w:rsidRDefault="002C184D" w:rsidP="00BA5063">
            <w:pPr>
              <w:pStyle w:val="006"/>
              <w:tabs>
                <w:tab w:val="left" w:pos="777"/>
                <w:tab w:val="left" w:pos="1152"/>
              </w:tabs>
              <w:adjustRightInd w:val="0"/>
              <w:snapToGrid w:val="0"/>
              <w:spacing w:line="480" w:lineRule="exact"/>
              <w:ind w:left="0" w:rightChars="20" w:right="48" w:firstLine="0"/>
              <w:rPr>
                <w:szCs w:val="28"/>
              </w:rPr>
            </w:pPr>
            <w:r w:rsidRPr="00E92E72">
              <w:rPr>
                <w:szCs w:val="28"/>
              </w:rPr>
              <w:t>【</w:t>
            </w:r>
            <w:r w:rsidR="00297EC9" w:rsidRPr="00E92E72">
              <w:rPr>
                <w:szCs w:val="28"/>
              </w:rPr>
              <w:t>碩士在職專班</w:t>
            </w:r>
            <w:r w:rsidRPr="00E92E72">
              <w:rPr>
                <w:szCs w:val="28"/>
              </w:rPr>
              <w:t>部分】</w:t>
            </w:r>
          </w:p>
          <w:p w:rsidR="002C184D" w:rsidRPr="00E92E72" w:rsidRDefault="002C184D" w:rsidP="0076519D">
            <w:pPr>
              <w:spacing w:line="480" w:lineRule="exact"/>
              <w:ind w:left="280" w:hangingChars="100" w:hanging="280"/>
              <w:jc w:val="both"/>
              <w:rPr>
                <w:rFonts w:eastAsia="標楷體"/>
                <w:color w:val="000000"/>
                <w:sz w:val="28"/>
                <w:szCs w:val="28"/>
              </w:rPr>
            </w:pPr>
            <w:r w:rsidRPr="00E92E72">
              <w:rPr>
                <w:rFonts w:eastAsia="標楷體"/>
                <w:sz w:val="28"/>
                <w:szCs w:val="28"/>
              </w:rPr>
              <w:t>1.</w:t>
            </w:r>
            <w:r w:rsidR="00416682" w:rsidRPr="00E92E72">
              <w:rPr>
                <w:rFonts w:eastAsia="標楷體"/>
                <w:sz w:val="28"/>
                <w:szCs w:val="28"/>
              </w:rPr>
              <w:t>目前在職專班自</w:t>
            </w:r>
            <w:r w:rsidR="00416682" w:rsidRPr="00E92E72">
              <w:rPr>
                <w:rFonts w:eastAsia="標楷體"/>
                <w:sz w:val="28"/>
                <w:szCs w:val="28"/>
              </w:rPr>
              <w:t>103</w:t>
            </w:r>
            <w:r w:rsidR="00416682" w:rsidRPr="00E92E72">
              <w:rPr>
                <w:rFonts w:eastAsia="標楷體"/>
                <w:sz w:val="28"/>
                <w:szCs w:val="28"/>
              </w:rPr>
              <w:t>學年度起已改制為管理學院在職專班。本校建置有虛擬教室、數位學習網，已提供在職專班學生非同步學習資源。</w:t>
            </w:r>
          </w:p>
        </w:tc>
        <w:tc>
          <w:tcPr>
            <w:tcW w:w="3501" w:type="dxa"/>
            <w:shd w:val="clear" w:color="auto" w:fill="F3F3F3"/>
          </w:tcPr>
          <w:p w:rsidR="00223E93" w:rsidRPr="00E92E72" w:rsidRDefault="00223E93" w:rsidP="00223E93">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223E93" w:rsidRPr="00E92E72" w:rsidRDefault="00223E93" w:rsidP="00223E93">
            <w:pPr>
              <w:spacing w:line="480" w:lineRule="exact"/>
              <w:ind w:left="397"/>
              <w:jc w:val="both"/>
              <w:rPr>
                <w:rFonts w:eastAsia="標楷體"/>
              </w:rPr>
            </w:pPr>
            <w:r w:rsidRPr="00E92E72">
              <w:rPr>
                <w:rFonts w:eastAsia="標楷體"/>
              </w:rPr>
              <w:t>□</w:t>
            </w:r>
            <w:r w:rsidRPr="00E92E72">
              <w:rPr>
                <w:rFonts w:eastAsia="標楷體"/>
              </w:rPr>
              <w:t>是</w:t>
            </w:r>
          </w:p>
          <w:p w:rsidR="00223E93" w:rsidRPr="00E92E72" w:rsidRDefault="00223E93" w:rsidP="00223E93">
            <w:pPr>
              <w:spacing w:line="480" w:lineRule="exact"/>
              <w:ind w:firstLineChars="169" w:firstLine="406"/>
              <w:jc w:val="both"/>
              <w:rPr>
                <w:rFonts w:eastAsia="標楷體"/>
              </w:rPr>
            </w:pPr>
            <w:r w:rsidRPr="00E92E72">
              <w:rPr>
                <w:rFonts w:eastAsia="標楷體"/>
              </w:rPr>
              <w:t>□</w:t>
            </w:r>
            <w:r w:rsidRPr="00E92E72">
              <w:rPr>
                <w:rFonts w:eastAsia="標楷體"/>
              </w:rPr>
              <w:t>否</w:t>
            </w:r>
          </w:p>
          <w:p w:rsidR="00223E93" w:rsidRPr="00E92E72" w:rsidRDefault="00223E93" w:rsidP="00223E93">
            <w:pPr>
              <w:spacing w:line="480" w:lineRule="exact"/>
              <w:jc w:val="both"/>
              <w:rPr>
                <w:rFonts w:eastAsia="標楷體"/>
              </w:rPr>
            </w:pPr>
            <w:r w:rsidRPr="00E92E72">
              <w:rPr>
                <w:rFonts w:eastAsia="標楷體"/>
              </w:rPr>
              <w:t>2.</w:t>
            </w:r>
            <w:r w:rsidRPr="00E92E72">
              <w:rPr>
                <w:rFonts w:eastAsia="標楷體"/>
              </w:rPr>
              <w:t>已檢附相關佐證資料</w:t>
            </w:r>
          </w:p>
          <w:p w:rsidR="00223E93" w:rsidRPr="00E92E72" w:rsidRDefault="00223E93" w:rsidP="00223E93">
            <w:pPr>
              <w:spacing w:line="480" w:lineRule="exact"/>
              <w:ind w:firstLineChars="169" w:firstLine="406"/>
              <w:jc w:val="both"/>
              <w:rPr>
                <w:rFonts w:eastAsia="標楷體"/>
              </w:rPr>
            </w:pPr>
            <w:r w:rsidRPr="00E92E72">
              <w:rPr>
                <w:rFonts w:eastAsia="標楷體"/>
              </w:rPr>
              <w:t>□</w:t>
            </w:r>
            <w:r w:rsidRPr="00E92E72">
              <w:rPr>
                <w:rFonts w:eastAsia="標楷體"/>
              </w:rPr>
              <w:t>是</w:t>
            </w:r>
          </w:p>
          <w:p w:rsidR="002C184D" w:rsidRPr="00E92E72" w:rsidRDefault="00223E93" w:rsidP="00223E93">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2C184D" w:rsidRPr="00E92E72" w:rsidTr="00BA5063">
        <w:trPr>
          <w:cantSplit/>
          <w:trHeight w:val="20"/>
          <w:jc w:val="center"/>
        </w:trPr>
        <w:tc>
          <w:tcPr>
            <w:tcW w:w="4186" w:type="dxa"/>
          </w:tcPr>
          <w:p w:rsidR="00297EC9" w:rsidRPr="00E92E72" w:rsidRDefault="00297EC9" w:rsidP="00297EC9">
            <w:pPr>
              <w:pStyle w:val="Body"/>
              <w:spacing w:line="500" w:lineRule="exact"/>
              <w:jc w:val="both"/>
              <w:rPr>
                <w:rFonts w:ascii="Times New Roman" w:eastAsia="標楷體" w:hAnsi="Times New Roman"/>
                <w:b/>
                <w:color w:val="auto"/>
                <w:sz w:val="28"/>
              </w:rPr>
            </w:pPr>
            <w:r w:rsidRPr="00E92E72">
              <w:rPr>
                <w:rFonts w:ascii="Times New Roman" w:eastAsia="標楷體" w:hAnsi="Times New Roman"/>
                <w:b/>
                <w:color w:val="auto"/>
                <w:sz w:val="28"/>
              </w:rPr>
              <w:lastRenderedPageBreak/>
              <w:t>三、學生輔導與學習資源</w:t>
            </w:r>
          </w:p>
          <w:p w:rsidR="002C184D" w:rsidRPr="00E92E72" w:rsidRDefault="002C184D" w:rsidP="00BA5063">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2C184D" w:rsidRPr="00E92E72" w:rsidRDefault="0076519D" w:rsidP="0076519D">
            <w:pPr>
              <w:autoSpaceDE w:val="0"/>
              <w:autoSpaceDN w:val="0"/>
              <w:adjustRightInd w:val="0"/>
              <w:spacing w:line="480" w:lineRule="exact"/>
              <w:jc w:val="both"/>
              <w:rPr>
                <w:rFonts w:eastAsia="標楷體"/>
              </w:rPr>
            </w:pPr>
            <w:r w:rsidRPr="00B7101A">
              <w:rPr>
                <w:rFonts w:eastAsia="標楷體"/>
                <w:kern w:val="0"/>
                <w:sz w:val="28"/>
                <w:szCs w:val="28"/>
              </w:rPr>
              <w:t>1.</w:t>
            </w:r>
            <w:r w:rsidRPr="00B7101A">
              <w:rPr>
                <w:rFonts w:eastAsia="標楷體"/>
                <w:kern w:val="0"/>
                <w:sz w:val="28"/>
                <w:szCs w:val="28"/>
              </w:rPr>
              <w:t>班會時間是師生重要的交流管道，宜依據該校「學生班會組織通則」，每月確實召開。</w:t>
            </w:r>
          </w:p>
        </w:tc>
        <w:tc>
          <w:tcPr>
            <w:tcW w:w="6439" w:type="dxa"/>
          </w:tcPr>
          <w:p w:rsidR="002C184D" w:rsidRPr="00E92E72" w:rsidRDefault="002C184D" w:rsidP="00BA5063">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297EC9" w:rsidRPr="00E92E72" w:rsidRDefault="00297EC9" w:rsidP="0076519D">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本系為提供學生更優質輔導與服務，多年來均採取以下策略：</w:t>
            </w:r>
          </w:p>
          <w:p w:rsidR="002C184D" w:rsidRPr="00E92E72" w:rsidRDefault="00297EC9" w:rsidP="0076519D">
            <w:pPr>
              <w:tabs>
                <w:tab w:val="left" w:pos="448"/>
              </w:tabs>
              <w:autoSpaceDE w:val="0"/>
              <w:autoSpaceDN w:val="0"/>
              <w:adjustRightInd w:val="0"/>
              <w:snapToGrid w:val="0"/>
              <w:spacing w:line="480" w:lineRule="exact"/>
              <w:jc w:val="both"/>
              <w:rPr>
                <w:rFonts w:eastAsia="標楷體"/>
                <w:sz w:val="28"/>
                <w:szCs w:val="28"/>
              </w:rPr>
            </w:pPr>
            <w:r w:rsidRPr="00E92E72">
              <w:rPr>
                <w:rFonts w:eastAsia="標楷體"/>
                <w:sz w:val="28"/>
                <w:szCs w:val="28"/>
              </w:rPr>
              <w:t>1.</w:t>
            </w:r>
            <w:r w:rsidRPr="00E92E72">
              <w:rPr>
                <w:rFonts w:eastAsia="標楷體"/>
                <w:sz w:val="28"/>
                <w:szCs w:val="28"/>
              </w:rPr>
              <w:t>本系學生互動時間除班會之外，尚有提供</w:t>
            </w:r>
            <w:r w:rsidRPr="00E92E72">
              <w:rPr>
                <w:rFonts w:eastAsia="標楷體"/>
                <w:sz w:val="28"/>
                <w:szCs w:val="28"/>
              </w:rPr>
              <w:t>office hours</w:t>
            </w:r>
            <w:r w:rsidRPr="00E92E72">
              <w:rPr>
                <w:rFonts w:eastAsia="標楷體"/>
                <w:sz w:val="28"/>
                <w:szCs w:val="28"/>
              </w:rPr>
              <w:t>，提供師生間交流管道</w:t>
            </w:r>
            <w:r w:rsidR="002C184D" w:rsidRPr="00E92E72">
              <w:rPr>
                <w:rFonts w:eastAsia="標楷體"/>
                <w:sz w:val="28"/>
                <w:szCs w:val="28"/>
              </w:rPr>
              <w:t>。</w:t>
            </w:r>
          </w:p>
          <w:p w:rsidR="00297EC9" w:rsidRPr="00E92E72" w:rsidRDefault="00297EC9" w:rsidP="0076519D">
            <w:pPr>
              <w:tabs>
                <w:tab w:val="left" w:pos="448"/>
              </w:tabs>
              <w:autoSpaceDE w:val="0"/>
              <w:autoSpaceDN w:val="0"/>
              <w:adjustRightInd w:val="0"/>
              <w:snapToGrid w:val="0"/>
              <w:spacing w:line="480" w:lineRule="exact"/>
              <w:jc w:val="both"/>
              <w:rPr>
                <w:rFonts w:eastAsia="標楷體"/>
                <w:sz w:val="28"/>
                <w:szCs w:val="28"/>
              </w:rPr>
            </w:pPr>
            <w:r w:rsidRPr="00E92E72">
              <w:rPr>
                <w:rFonts w:eastAsia="標楷體"/>
                <w:kern w:val="0"/>
                <w:sz w:val="28"/>
                <w:szCs w:val="28"/>
              </w:rPr>
              <w:t>2.</w:t>
            </w:r>
            <w:r w:rsidRPr="00E92E72">
              <w:rPr>
                <w:rFonts w:eastAsia="標楷體"/>
                <w:sz w:val="28"/>
                <w:szCs w:val="28"/>
              </w:rPr>
              <w:t>各班班會未必在週會時間舉辦，大多數以該班學生多數選課時段辦理班會。</w:t>
            </w:r>
          </w:p>
          <w:p w:rsidR="00297EC9" w:rsidRPr="00B7101A" w:rsidRDefault="00297EC9" w:rsidP="0076519D">
            <w:pPr>
              <w:tabs>
                <w:tab w:val="left" w:pos="448"/>
              </w:tabs>
              <w:autoSpaceDE w:val="0"/>
              <w:autoSpaceDN w:val="0"/>
              <w:adjustRightInd w:val="0"/>
              <w:snapToGrid w:val="0"/>
              <w:spacing w:line="480" w:lineRule="exact"/>
              <w:jc w:val="both"/>
              <w:rPr>
                <w:rFonts w:eastAsia="標楷體"/>
                <w:sz w:val="28"/>
                <w:szCs w:val="28"/>
              </w:rPr>
            </w:pPr>
            <w:r w:rsidRPr="00E92E72">
              <w:rPr>
                <w:rFonts w:eastAsia="標楷體"/>
                <w:sz w:val="28"/>
                <w:szCs w:val="28"/>
              </w:rPr>
              <w:t>3.</w:t>
            </w:r>
            <w:r w:rsidRPr="00E92E72">
              <w:rPr>
                <w:rFonts w:eastAsia="標楷體"/>
                <w:sz w:val="28"/>
                <w:szCs w:val="28"/>
              </w:rPr>
              <w:t>本系也善用</w:t>
            </w:r>
            <w:r w:rsidRPr="00E92E72">
              <w:rPr>
                <w:rFonts w:eastAsia="標楷體"/>
                <w:sz w:val="28"/>
                <w:szCs w:val="28"/>
              </w:rPr>
              <w:t>FB</w:t>
            </w:r>
            <w:r w:rsidR="00416682" w:rsidRPr="00B7101A">
              <w:rPr>
                <w:rFonts w:eastAsia="標楷體"/>
                <w:sz w:val="28"/>
                <w:szCs w:val="28"/>
              </w:rPr>
              <w:t>(</w:t>
            </w:r>
            <w:r w:rsidR="00416682" w:rsidRPr="00B7101A">
              <w:rPr>
                <w:rFonts w:eastAsia="標楷體"/>
                <w:sz w:val="28"/>
                <w:szCs w:val="28"/>
              </w:rPr>
              <w:t>系友社群人數為</w:t>
            </w:r>
            <w:r w:rsidR="00DA6786" w:rsidRPr="00B7101A">
              <w:rPr>
                <w:rFonts w:eastAsia="標楷體"/>
                <w:sz w:val="28"/>
                <w:szCs w:val="28"/>
              </w:rPr>
              <w:t>1,122</w:t>
            </w:r>
            <w:r w:rsidR="00416682" w:rsidRPr="00B7101A">
              <w:rPr>
                <w:rFonts w:eastAsia="標楷體"/>
                <w:sz w:val="28"/>
                <w:szCs w:val="28"/>
              </w:rPr>
              <w:t>人</w:t>
            </w:r>
            <w:r w:rsidR="00416682" w:rsidRPr="00B7101A">
              <w:rPr>
                <w:rFonts w:eastAsia="標楷體"/>
                <w:sz w:val="28"/>
                <w:szCs w:val="28"/>
              </w:rPr>
              <w:t>)</w:t>
            </w:r>
            <w:r w:rsidRPr="00B7101A">
              <w:rPr>
                <w:rFonts w:eastAsia="標楷體"/>
                <w:sz w:val="28"/>
                <w:szCs w:val="28"/>
              </w:rPr>
              <w:t>與</w:t>
            </w:r>
            <w:r w:rsidRPr="00B7101A">
              <w:rPr>
                <w:rFonts w:eastAsia="標楷體"/>
                <w:sz w:val="28"/>
                <w:szCs w:val="28"/>
              </w:rPr>
              <w:t>Email</w:t>
            </w:r>
            <w:r w:rsidRPr="00B7101A">
              <w:rPr>
                <w:rFonts w:eastAsia="標楷體"/>
                <w:sz w:val="28"/>
                <w:szCs w:val="28"/>
              </w:rPr>
              <w:t>等社群工具，加強師生溝通。</w:t>
            </w:r>
          </w:p>
          <w:p w:rsidR="00B46903" w:rsidRPr="00E92E72" w:rsidRDefault="00B46903" w:rsidP="0076519D">
            <w:pPr>
              <w:tabs>
                <w:tab w:val="left" w:pos="448"/>
              </w:tabs>
              <w:autoSpaceDE w:val="0"/>
              <w:autoSpaceDN w:val="0"/>
              <w:adjustRightInd w:val="0"/>
              <w:snapToGrid w:val="0"/>
              <w:spacing w:line="480" w:lineRule="exact"/>
              <w:jc w:val="both"/>
              <w:rPr>
                <w:rFonts w:eastAsia="標楷體"/>
                <w:sz w:val="28"/>
                <w:szCs w:val="28"/>
              </w:rPr>
            </w:pPr>
            <w:r w:rsidRPr="00B7101A">
              <w:rPr>
                <w:rFonts w:eastAsia="標楷體"/>
                <w:sz w:val="28"/>
                <w:szCs w:val="28"/>
              </w:rPr>
              <w:t>4.</w:t>
            </w:r>
            <w:r w:rsidRPr="00B7101A">
              <w:rPr>
                <w:rFonts w:eastAsia="標楷體"/>
                <w:sz w:val="28"/>
                <w:szCs w:val="28"/>
              </w:rPr>
              <w:t>配合本校學</w:t>
            </w:r>
            <w:proofErr w:type="gramStart"/>
            <w:r w:rsidRPr="00B7101A">
              <w:rPr>
                <w:rFonts w:eastAsia="標楷體"/>
                <w:sz w:val="28"/>
                <w:szCs w:val="28"/>
              </w:rPr>
              <w:t>務</w:t>
            </w:r>
            <w:proofErr w:type="gramEnd"/>
            <w:r w:rsidRPr="00B7101A">
              <w:rPr>
                <w:rFonts w:eastAsia="標楷體"/>
                <w:sz w:val="28"/>
                <w:szCs w:val="28"/>
              </w:rPr>
              <w:t>處導師作業新規範，</w:t>
            </w:r>
            <w:r w:rsidR="00DA6786" w:rsidRPr="00B7101A">
              <w:rPr>
                <w:rFonts w:eastAsia="標楷體"/>
                <w:sz w:val="28"/>
                <w:szCs w:val="28"/>
              </w:rPr>
              <w:t>每</w:t>
            </w:r>
            <w:proofErr w:type="gramStart"/>
            <w:r w:rsidR="00DA6786" w:rsidRPr="00B7101A">
              <w:rPr>
                <w:rFonts w:eastAsia="標楷體"/>
                <w:sz w:val="28"/>
                <w:szCs w:val="28"/>
              </w:rPr>
              <w:t>個月需陳報導</w:t>
            </w:r>
            <w:proofErr w:type="gramEnd"/>
            <w:r w:rsidR="00DA6786" w:rsidRPr="00B7101A">
              <w:rPr>
                <w:rFonts w:eastAsia="標楷體"/>
                <w:sz w:val="28"/>
                <w:szCs w:val="28"/>
              </w:rPr>
              <w:t>師輔導活動</w:t>
            </w:r>
            <w:r w:rsidR="00416682" w:rsidRPr="00B7101A">
              <w:rPr>
                <w:rFonts w:eastAsia="標楷體"/>
                <w:sz w:val="28"/>
                <w:szCs w:val="28"/>
              </w:rPr>
              <w:t>紀錄表</w:t>
            </w:r>
            <w:r w:rsidR="00416682" w:rsidRPr="00B7101A">
              <w:rPr>
                <w:rFonts w:eastAsia="標楷體"/>
                <w:sz w:val="28"/>
                <w:szCs w:val="28"/>
              </w:rPr>
              <w:t>(</w:t>
            </w:r>
            <w:r w:rsidR="00F073C9" w:rsidRPr="00B7101A">
              <w:rPr>
                <w:rFonts w:eastAsia="標楷體"/>
                <w:sz w:val="28"/>
                <w:szCs w:val="28"/>
              </w:rPr>
              <w:t>如附件</w:t>
            </w:r>
            <w:r w:rsidR="00B7101A">
              <w:rPr>
                <w:rFonts w:eastAsia="標楷體" w:hint="eastAsia"/>
                <w:sz w:val="28"/>
                <w:szCs w:val="28"/>
              </w:rPr>
              <w:t>八</w:t>
            </w:r>
            <w:r w:rsidR="00416682" w:rsidRPr="00B7101A">
              <w:rPr>
                <w:rFonts w:eastAsia="標楷體"/>
                <w:sz w:val="28"/>
                <w:szCs w:val="28"/>
              </w:rPr>
              <w:t>)</w:t>
            </w:r>
            <w:r w:rsidR="00416682" w:rsidRPr="00B7101A">
              <w:rPr>
                <w:rFonts w:eastAsia="標楷體"/>
                <w:sz w:val="28"/>
                <w:szCs w:val="28"/>
              </w:rPr>
              <w:t>，</w:t>
            </w:r>
            <w:r w:rsidRPr="00E92E72">
              <w:rPr>
                <w:rFonts w:eastAsia="標楷體"/>
                <w:sz w:val="28"/>
                <w:szCs w:val="28"/>
              </w:rPr>
              <w:t>強化輔導實務落實。</w:t>
            </w:r>
          </w:p>
          <w:p w:rsidR="00416682" w:rsidRPr="00E92E72" w:rsidRDefault="00416682" w:rsidP="0076519D">
            <w:pPr>
              <w:tabs>
                <w:tab w:val="left" w:pos="448"/>
              </w:tabs>
              <w:autoSpaceDE w:val="0"/>
              <w:autoSpaceDN w:val="0"/>
              <w:adjustRightInd w:val="0"/>
              <w:snapToGrid w:val="0"/>
              <w:spacing w:line="480" w:lineRule="exact"/>
              <w:jc w:val="both"/>
              <w:rPr>
                <w:rFonts w:eastAsia="標楷體"/>
                <w:kern w:val="0"/>
              </w:rPr>
            </w:pPr>
            <w:r w:rsidRPr="00E92E72">
              <w:rPr>
                <w:rFonts w:eastAsia="標楷體"/>
                <w:sz w:val="28"/>
                <w:szCs w:val="28"/>
              </w:rPr>
              <w:t>5.</w:t>
            </w:r>
            <w:proofErr w:type="gramStart"/>
            <w:r w:rsidRPr="00E92E72">
              <w:rPr>
                <w:rFonts w:eastAsia="標楷體"/>
                <w:sz w:val="28"/>
                <w:szCs w:val="28"/>
              </w:rPr>
              <w:t>本系每學期</w:t>
            </w:r>
            <w:proofErr w:type="gramEnd"/>
            <w:r w:rsidRPr="00E92E72">
              <w:rPr>
                <w:rFonts w:eastAsia="標楷體"/>
                <w:sz w:val="28"/>
                <w:szCs w:val="28"/>
              </w:rPr>
              <w:t>皆辦理系週會與院週會。</w:t>
            </w:r>
          </w:p>
        </w:tc>
        <w:tc>
          <w:tcPr>
            <w:tcW w:w="3501" w:type="dxa"/>
            <w:shd w:val="clear" w:color="auto" w:fill="F3F3F3"/>
          </w:tcPr>
          <w:p w:rsidR="0090209F" w:rsidRPr="00E92E72" w:rsidRDefault="0090209F" w:rsidP="0090209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90209F" w:rsidRPr="00E92E72" w:rsidRDefault="0090209F" w:rsidP="0090209F">
            <w:pPr>
              <w:spacing w:line="480" w:lineRule="exact"/>
              <w:ind w:left="397"/>
              <w:jc w:val="both"/>
              <w:rPr>
                <w:rFonts w:eastAsia="標楷體"/>
              </w:rPr>
            </w:pPr>
            <w:r w:rsidRPr="00E92E72">
              <w:rPr>
                <w:rFonts w:eastAsia="標楷體"/>
              </w:rPr>
              <w:t>□</w:t>
            </w:r>
            <w:r w:rsidRPr="00E92E72">
              <w:rPr>
                <w:rFonts w:eastAsia="標楷體"/>
              </w:rPr>
              <w:t>是</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90209F" w:rsidRPr="00E92E72" w:rsidRDefault="0090209F" w:rsidP="0090209F">
            <w:pPr>
              <w:spacing w:line="480" w:lineRule="exact"/>
              <w:jc w:val="both"/>
              <w:rPr>
                <w:rFonts w:eastAsia="標楷體"/>
              </w:rPr>
            </w:pPr>
            <w:r w:rsidRPr="00E92E72">
              <w:rPr>
                <w:rFonts w:eastAsia="標楷體"/>
              </w:rPr>
              <w:t>2.</w:t>
            </w:r>
            <w:r w:rsidRPr="00E92E72">
              <w:rPr>
                <w:rFonts w:eastAsia="標楷體"/>
              </w:rPr>
              <w:t>已檢附相關佐證資料</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是</w:t>
            </w:r>
          </w:p>
          <w:p w:rsidR="002C184D" w:rsidRPr="00E92E72" w:rsidRDefault="0090209F" w:rsidP="0090209F">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547BFD" w:rsidRPr="00E92E72" w:rsidTr="00BA5063">
        <w:trPr>
          <w:cantSplit/>
          <w:trHeight w:val="20"/>
          <w:jc w:val="center"/>
        </w:trPr>
        <w:tc>
          <w:tcPr>
            <w:tcW w:w="4186" w:type="dxa"/>
          </w:tcPr>
          <w:p w:rsidR="00547BFD" w:rsidRPr="00B7101A" w:rsidRDefault="00547BFD" w:rsidP="00547BFD">
            <w:pPr>
              <w:pStyle w:val="Body"/>
              <w:spacing w:line="500" w:lineRule="exact"/>
              <w:jc w:val="both"/>
              <w:rPr>
                <w:rFonts w:ascii="Times New Roman" w:eastAsia="標楷體" w:hAnsi="Times New Roman"/>
                <w:b/>
                <w:color w:val="auto"/>
                <w:sz w:val="28"/>
              </w:rPr>
            </w:pPr>
            <w:r w:rsidRPr="00B7101A">
              <w:rPr>
                <w:rFonts w:ascii="Times New Roman" w:eastAsia="標楷體" w:hAnsi="Times New Roman"/>
                <w:b/>
                <w:color w:val="auto"/>
                <w:sz w:val="28"/>
              </w:rPr>
              <w:lastRenderedPageBreak/>
              <w:t>三、學生輔導與學習資源</w:t>
            </w:r>
          </w:p>
          <w:p w:rsidR="00547BFD" w:rsidRPr="00B7101A" w:rsidRDefault="00547BFD" w:rsidP="00547BFD">
            <w:pPr>
              <w:pStyle w:val="006"/>
              <w:tabs>
                <w:tab w:val="left" w:pos="777"/>
                <w:tab w:val="left" w:pos="1152"/>
              </w:tabs>
              <w:adjustRightInd w:val="0"/>
              <w:snapToGrid w:val="0"/>
              <w:spacing w:line="480" w:lineRule="exact"/>
              <w:ind w:left="0" w:rightChars="20" w:right="48" w:firstLine="0"/>
              <w:rPr>
                <w:szCs w:val="28"/>
              </w:rPr>
            </w:pPr>
            <w:r w:rsidRPr="00B7101A">
              <w:rPr>
                <w:szCs w:val="28"/>
              </w:rPr>
              <w:t>【共同部分】</w:t>
            </w:r>
          </w:p>
          <w:p w:rsidR="00547BFD" w:rsidRPr="00B7101A" w:rsidRDefault="003C25F5" w:rsidP="003C25F5">
            <w:pPr>
              <w:autoSpaceDE w:val="0"/>
              <w:autoSpaceDN w:val="0"/>
              <w:adjustRightInd w:val="0"/>
              <w:spacing w:line="480" w:lineRule="exact"/>
              <w:jc w:val="both"/>
              <w:rPr>
                <w:rFonts w:eastAsia="標楷體"/>
                <w:sz w:val="28"/>
              </w:rPr>
            </w:pPr>
            <w:r w:rsidRPr="00B7101A">
              <w:rPr>
                <w:rFonts w:eastAsia="標楷體"/>
                <w:kern w:val="0"/>
                <w:sz w:val="28"/>
                <w:szCs w:val="28"/>
              </w:rPr>
              <w:t>2.</w:t>
            </w:r>
            <w:r w:rsidRPr="00B7101A">
              <w:rPr>
                <w:rFonts w:eastAsia="標楷體"/>
                <w:kern w:val="0"/>
                <w:sz w:val="28"/>
                <w:szCs w:val="28"/>
              </w:rPr>
              <w:t>宜針對學生實習合作廠商之遴選、考核、簽約等規範，訂定相關制度及辦法，以避免實習糾紛及確保實習成效。</w:t>
            </w:r>
          </w:p>
        </w:tc>
        <w:tc>
          <w:tcPr>
            <w:tcW w:w="6439" w:type="dxa"/>
          </w:tcPr>
          <w:p w:rsidR="00547BFD" w:rsidRPr="00B7101A" w:rsidRDefault="00547BFD" w:rsidP="00547BFD">
            <w:pPr>
              <w:pStyle w:val="006"/>
              <w:tabs>
                <w:tab w:val="left" w:pos="777"/>
                <w:tab w:val="left" w:pos="1152"/>
              </w:tabs>
              <w:adjustRightInd w:val="0"/>
              <w:snapToGrid w:val="0"/>
              <w:spacing w:line="480" w:lineRule="exact"/>
              <w:ind w:left="0" w:rightChars="20" w:right="48" w:firstLine="0"/>
              <w:rPr>
                <w:szCs w:val="28"/>
              </w:rPr>
            </w:pPr>
            <w:r w:rsidRPr="00B7101A">
              <w:rPr>
                <w:szCs w:val="28"/>
              </w:rPr>
              <w:t>【共同部分】</w:t>
            </w:r>
          </w:p>
          <w:p w:rsidR="00547BFD" w:rsidRPr="00B7101A" w:rsidRDefault="00547BFD" w:rsidP="00B7101A">
            <w:pPr>
              <w:pStyle w:val="006"/>
              <w:tabs>
                <w:tab w:val="left" w:pos="777"/>
                <w:tab w:val="left" w:pos="1152"/>
              </w:tabs>
              <w:adjustRightInd w:val="0"/>
              <w:snapToGrid w:val="0"/>
              <w:spacing w:line="480" w:lineRule="exact"/>
              <w:ind w:left="0" w:rightChars="20" w:right="48" w:firstLine="0"/>
              <w:rPr>
                <w:szCs w:val="28"/>
              </w:rPr>
            </w:pPr>
            <w:r w:rsidRPr="00B7101A">
              <w:rPr>
                <w:szCs w:val="28"/>
              </w:rPr>
              <w:t>1.</w:t>
            </w:r>
            <w:r w:rsidRPr="00B7101A">
              <w:rPr>
                <w:szCs w:val="28"/>
              </w:rPr>
              <w:t>依據本校校外實習規範，組織本系校外實習委員會，並邀請一位正式學生代表參與。建立完整實習制度與實習手冊</w:t>
            </w:r>
            <w:r w:rsidR="00416682" w:rsidRPr="00B7101A">
              <w:rPr>
                <w:szCs w:val="28"/>
              </w:rPr>
              <w:t>(</w:t>
            </w:r>
            <w:r w:rsidR="00F1120B" w:rsidRPr="00B7101A">
              <w:rPr>
                <w:szCs w:val="28"/>
              </w:rPr>
              <w:t>本系</w:t>
            </w:r>
            <w:r w:rsidR="00F1120B" w:rsidRPr="00B7101A">
              <w:rPr>
                <w:szCs w:val="28"/>
              </w:rPr>
              <w:t>102</w:t>
            </w:r>
            <w:r w:rsidR="00F1120B" w:rsidRPr="00B7101A">
              <w:rPr>
                <w:szCs w:val="28"/>
              </w:rPr>
              <w:t>學期實習案件</w:t>
            </w:r>
            <w:proofErr w:type="gramStart"/>
            <w:r w:rsidR="00F1120B" w:rsidRPr="00B7101A">
              <w:rPr>
                <w:szCs w:val="28"/>
              </w:rPr>
              <w:t>總表</w:t>
            </w:r>
            <w:r w:rsidR="00416682" w:rsidRPr="00B7101A">
              <w:rPr>
                <w:szCs w:val="28"/>
              </w:rPr>
              <w:t>詳如</w:t>
            </w:r>
            <w:proofErr w:type="gramEnd"/>
            <w:r w:rsidR="00416682" w:rsidRPr="00B7101A">
              <w:rPr>
                <w:szCs w:val="28"/>
              </w:rPr>
              <w:t>附件</w:t>
            </w:r>
            <w:r w:rsidR="00B7101A" w:rsidRPr="00B7101A">
              <w:rPr>
                <w:rFonts w:hint="eastAsia"/>
                <w:szCs w:val="28"/>
              </w:rPr>
              <w:t>九</w:t>
            </w:r>
            <w:r w:rsidR="00416682" w:rsidRPr="00B7101A">
              <w:rPr>
                <w:szCs w:val="28"/>
              </w:rPr>
              <w:t>)</w:t>
            </w:r>
            <w:r w:rsidRPr="00B7101A">
              <w:rPr>
                <w:szCs w:val="28"/>
              </w:rPr>
              <w:t>。</w:t>
            </w:r>
          </w:p>
        </w:tc>
        <w:tc>
          <w:tcPr>
            <w:tcW w:w="3501" w:type="dxa"/>
            <w:shd w:val="clear" w:color="auto" w:fill="F3F3F3"/>
          </w:tcPr>
          <w:p w:rsidR="0090209F" w:rsidRPr="00E92E72" w:rsidRDefault="0090209F" w:rsidP="0090209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90209F" w:rsidRPr="00E92E72" w:rsidRDefault="0090209F" w:rsidP="0090209F">
            <w:pPr>
              <w:spacing w:line="480" w:lineRule="exact"/>
              <w:ind w:left="397"/>
              <w:jc w:val="both"/>
              <w:rPr>
                <w:rFonts w:eastAsia="標楷體"/>
              </w:rPr>
            </w:pPr>
            <w:r w:rsidRPr="00E92E72">
              <w:rPr>
                <w:rFonts w:eastAsia="標楷體"/>
              </w:rPr>
              <w:t>□</w:t>
            </w:r>
            <w:r w:rsidRPr="00E92E72">
              <w:rPr>
                <w:rFonts w:eastAsia="標楷體"/>
              </w:rPr>
              <w:t>是</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90209F" w:rsidRPr="00E92E72" w:rsidRDefault="0090209F" w:rsidP="0090209F">
            <w:pPr>
              <w:spacing w:line="480" w:lineRule="exact"/>
              <w:jc w:val="both"/>
              <w:rPr>
                <w:rFonts w:eastAsia="標楷體"/>
              </w:rPr>
            </w:pPr>
            <w:r w:rsidRPr="00E92E72">
              <w:rPr>
                <w:rFonts w:eastAsia="標楷體"/>
              </w:rPr>
              <w:t>2.</w:t>
            </w:r>
            <w:r w:rsidRPr="00E92E72">
              <w:rPr>
                <w:rFonts w:eastAsia="標楷體"/>
              </w:rPr>
              <w:t>已檢附相關佐證資料</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是</w:t>
            </w:r>
          </w:p>
          <w:p w:rsidR="00547BFD" w:rsidRPr="00E92E72" w:rsidRDefault="0090209F" w:rsidP="0090209F">
            <w:pPr>
              <w:numPr>
                <w:ilvl w:val="0"/>
                <w:numId w:val="10"/>
              </w:numPr>
              <w:spacing w:line="480" w:lineRule="exact"/>
              <w:jc w:val="both"/>
              <w:rPr>
                <w:rFonts w:eastAsia="標楷體"/>
              </w:rPr>
            </w:pPr>
            <w:proofErr w:type="gramStart"/>
            <w:r w:rsidRPr="00E92E72">
              <w:rPr>
                <w:rFonts w:eastAsia="標楷體"/>
              </w:rPr>
              <w:t>□</w:t>
            </w:r>
            <w:r w:rsidRPr="00E92E72">
              <w:rPr>
                <w:rFonts w:eastAsia="標楷體"/>
              </w:rPr>
              <w:t>否</w:t>
            </w:r>
            <w:proofErr w:type="gramEnd"/>
          </w:p>
        </w:tc>
      </w:tr>
      <w:tr w:rsidR="00547BFD" w:rsidRPr="00E92E72" w:rsidTr="00BA5063">
        <w:trPr>
          <w:cantSplit/>
          <w:trHeight w:val="20"/>
          <w:jc w:val="center"/>
        </w:trPr>
        <w:tc>
          <w:tcPr>
            <w:tcW w:w="4186" w:type="dxa"/>
          </w:tcPr>
          <w:p w:rsidR="00547BFD" w:rsidRPr="00E92E72" w:rsidRDefault="00547BFD" w:rsidP="00547BFD">
            <w:pPr>
              <w:pStyle w:val="Body"/>
              <w:spacing w:line="500" w:lineRule="exact"/>
              <w:jc w:val="both"/>
              <w:rPr>
                <w:rFonts w:ascii="Times New Roman" w:eastAsia="標楷體" w:hAnsi="Times New Roman"/>
                <w:b/>
                <w:color w:val="auto"/>
                <w:sz w:val="28"/>
              </w:rPr>
            </w:pPr>
            <w:r w:rsidRPr="00E92E72">
              <w:rPr>
                <w:rFonts w:ascii="Times New Roman" w:eastAsia="標楷體" w:hAnsi="Times New Roman"/>
                <w:b/>
                <w:color w:val="auto"/>
                <w:sz w:val="28"/>
              </w:rPr>
              <w:t>三、學生輔導與學習資源</w:t>
            </w:r>
          </w:p>
          <w:p w:rsidR="00547BFD" w:rsidRPr="00E92E72" w:rsidRDefault="00547BFD" w:rsidP="00547BFD">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547BFD" w:rsidRPr="00E92E72" w:rsidRDefault="003C25F5" w:rsidP="00F23429">
            <w:pPr>
              <w:autoSpaceDE w:val="0"/>
              <w:autoSpaceDN w:val="0"/>
              <w:adjustRightInd w:val="0"/>
              <w:spacing w:line="480" w:lineRule="exact"/>
              <w:jc w:val="both"/>
              <w:rPr>
                <w:rFonts w:eastAsia="標楷體"/>
                <w:b/>
              </w:rPr>
            </w:pPr>
            <w:r w:rsidRPr="00B7101A">
              <w:rPr>
                <w:rFonts w:eastAsia="標楷體"/>
                <w:kern w:val="0"/>
                <w:sz w:val="28"/>
                <w:szCs w:val="28"/>
              </w:rPr>
              <w:t>3.</w:t>
            </w:r>
            <w:r w:rsidRPr="00B7101A">
              <w:rPr>
                <w:rFonts w:eastAsia="標楷體"/>
                <w:kern w:val="0"/>
                <w:sz w:val="28"/>
                <w:szCs w:val="28"/>
              </w:rPr>
              <w:t>宜就現有設備進行盤點，瞭解需要更新或維護的部分，並訂定管理辦法。同時宜積極向校方爭取經費，進行設備汰舊換新與設備維護。</w:t>
            </w:r>
          </w:p>
        </w:tc>
        <w:tc>
          <w:tcPr>
            <w:tcW w:w="6439" w:type="dxa"/>
          </w:tcPr>
          <w:p w:rsidR="00547BFD" w:rsidRPr="00E92E72" w:rsidRDefault="00547BFD" w:rsidP="00F23429">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547BFD" w:rsidRPr="00E92E72" w:rsidRDefault="00547BFD" w:rsidP="00F23429">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1.</w:t>
            </w:r>
            <w:r w:rsidRPr="00E92E72">
              <w:rPr>
                <w:rFonts w:ascii="Times New Roman" w:eastAsia="標楷體" w:hAnsi="Times New Roman"/>
                <w:color w:val="auto"/>
                <w:sz w:val="28"/>
                <w:szCs w:val="28"/>
              </w:rPr>
              <w:t>目前已持續更新本校數位媒體中心、戶外體驗教育場與系辦各項設備整理，修訂設備設施管理維修與營運辦法。</w:t>
            </w:r>
          </w:p>
          <w:p w:rsidR="00547BFD" w:rsidRPr="00E92E72" w:rsidRDefault="00547BFD" w:rsidP="00F23429">
            <w:pPr>
              <w:pStyle w:val="006"/>
              <w:tabs>
                <w:tab w:val="left" w:pos="777"/>
                <w:tab w:val="left" w:pos="1152"/>
              </w:tabs>
              <w:adjustRightInd w:val="0"/>
              <w:snapToGrid w:val="0"/>
              <w:spacing w:line="480" w:lineRule="exact"/>
              <w:ind w:left="0" w:rightChars="20" w:right="48" w:firstLine="0"/>
              <w:rPr>
                <w:sz w:val="24"/>
              </w:rPr>
            </w:pPr>
            <w:r w:rsidRPr="00E92E72">
              <w:rPr>
                <w:szCs w:val="28"/>
              </w:rPr>
              <w:t>2.</w:t>
            </w:r>
            <w:r w:rsidRPr="00E92E72">
              <w:rPr>
                <w:szCs w:val="28"/>
              </w:rPr>
              <w:t>戶外體驗教育場現由管理學院負責管理營運，該場地並已於</w:t>
            </w:r>
            <w:r w:rsidRPr="00E92E72">
              <w:rPr>
                <w:szCs w:val="28"/>
              </w:rPr>
              <w:t>103</w:t>
            </w:r>
            <w:r w:rsidRPr="00E92E72">
              <w:rPr>
                <w:szCs w:val="28"/>
              </w:rPr>
              <w:t>年辦理各項設備之維修。</w:t>
            </w:r>
          </w:p>
        </w:tc>
        <w:tc>
          <w:tcPr>
            <w:tcW w:w="3501" w:type="dxa"/>
            <w:shd w:val="clear" w:color="auto" w:fill="F3F3F3"/>
          </w:tcPr>
          <w:p w:rsidR="0090209F" w:rsidRPr="00E92E72" w:rsidRDefault="0090209F" w:rsidP="0090209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90209F" w:rsidRPr="00E92E72" w:rsidRDefault="0090209F" w:rsidP="0090209F">
            <w:pPr>
              <w:spacing w:line="480" w:lineRule="exact"/>
              <w:ind w:left="397"/>
              <w:jc w:val="both"/>
              <w:rPr>
                <w:rFonts w:eastAsia="標楷體"/>
              </w:rPr>
            </w:pPr>
            <w:r w:rsidRPr="00E92E72">
              <w:rPr>
                <w:rFonts w:eastAsia="標楷體"/>
              </w:rPr>
              <w:t>□</w:t>
            </w:r>
            <w:r w:rsidRPr="00E92E72">
              <w:rPr>
                <w:rFonts w:eastAsia="標楷體"/>
              </w:rPr>
              <w:t>是</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90209F" w:rsidRPr="00E92E72" w:rsidRDefault="0090209F" w:rsidP="0090209F">
            <w:pPr>
              <w:spacing w:line="480" w:lineRule="exact"/>
              <w:jc w:val="both"/>
              <w:rPr>
                <w:rFonts w:eastAsia="標楷體"/>
              </w:rPr>
            </w:pPr>
            <w:r w:rsidRPr="00E92E72">
              <w:rPr>
                <w:rFonts w:eastAsia="標楷體"/>
              </w:rPr>
              <w:t>2.</w:t>
            </w:r>
            <w:r w:rsidRPr="00E92E72">
              <w:rPr>
                <w:rFonts w:eastAsia="標楷體"/>
              </w:rPr>
              <w:t>已檢附相關佐證資料</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是</w:t>
            </w:r>
          </w:p>
          <w:p w:rsidR="00547BFD" w:rsidRPr="00E92E72" w:rsidRDefault="0090209F" w:rsidP="0090209F">
            <w:pPr>
              <w:spacing w:line="480" w:lineRule="exact"/>
              <w:ind w:left="397"/>
              <w:jc w:val="both"/>
              <w:rPr>
                <w:rFonts w:eastAsia="標楷體"/>
              </w:rPr>
            </w:pPr>
            <w:proofErr w:type="gramStart"/>
            <w:r w:rsidRPr="00E92E72">
              <w:rPr>
                <w:rFonts w:eastAsia="標楷體"/>
              </w:rPr>
              <w:t>□</w:t>
            </w:r>
            <w:r w:rsidRPr="00E92E72">
              <w:rPr>
                <w:rFonts w:eastAsia="標楷體"/>
              </w:rPr>
              <w:t>否</w:t>
            </w:r>
            <w:proofErr w:type="gramEnd"/>
          </w:p>
        </w:tc>
      </w:tr>
      <w:tr w:rsidR="00547BFD" w:rsidRPr="00E92E72" w:rsidTr="00BA5063">
        <w:trPr>
          <w:cantSplit/>
          <w:trHeight w:val="20"/>
          <w:jc w:val="center"/>
        </w:trPr>
        <w:tc>
          <w:tcPr>
            <w:tcW w:w="4186" w:type="dxa"/>
          </w:tcPr>
          <w:p w:rsidR="00547BFD" w:rsidRPr="00B7101A" w:rsidRDefault="00547BFD" w:rsidP="00547BFD">
            <w:pPr>
              <w:pStyle w:val="Body"/>
              <w:spacing w:line="500" w:lineRule="exact"/>
              <w:jc w:val="both"/>
              <w:rPr>
                <w:rFonts w:ascii="Times New Roman" w:eastAsia="標楷體" w:hAnsi="Times New Roman"/>
                <w:b/>
                <w:color w:val="auto"/>
                <w:sz w:val="28"/>
              </w:rPr>
            </w:pPr>
            <w:r w:rsidRPr="00B7101A">
              <w:rPr>
                <w:rFonts w:ascii="Times New Roman" w:eastAsia="標楷體" w:hAnsi="Times New Roman"/>
                <w:b/>
                <w:color w:val="auto"/>
                <w:sz w:val="28"/>
              </w:rPr>
              <w:lastRenderedPageBreak/>
              <w:t>三、學生輔導與學習資源</w:t>
            </w:r>
          </w:p>
          <w:p w:rsidR="00547BFD" w:rsidRPr="00B7101A" w:rsidRDefault="00547BFD" w:rsidP="00547BFD">
            <w:pPr>
              <w:pStyle w:val="006"/>
              <w:tabs>
                <w:tab w:val="left" w:pos="777"/>
                <w:tab w:val="left" w:pos="1152"/>
              </w:tabs>
              <w:adjustRightInd w:val="0"/>
              <w:snapToGrid w:val="0"/>
              <w:spacing w:line="480" w:lineRule="exact"/>
              <w:ind w:left="0" w:rightChars="20" w:right="48" w:firstLine="0"/>
              <w:rPr>
                <w:szCs w:val="28"/>
              </w:rPr>
            </w:pPr>
            <w:r w:rsidRPr="00B7101A">
              <w:rPr>
                <w:szCs w:val="28"/>
              </w:rPr>
              <w:t>【共同部分】</w:t>
            </w:r>
          </w:p>
          <w:p w:rsidR="00547BFD" w:rsidRPr="00B7101A" w:rsidRDefault="00547BFD" w:rsidP="00F23429">
            <w:pPr>
              <w:pStyle w:val="Body"/>
              <w:spacing w:line="480" w:lineRule="exact"/>
              <w:jc w:val="both"/>
              <w:rPr>
                <w:rFonts w:ascii="Times New Roman" w:eastAsia="標楷體" w:hAnsi="Times New Roman"/>
                <w:b/>
                <w:color w:val="auto"/>
                <w:sz w:val="28"/>
                <w:szCs w:val="28"/>
              </w:rPr>
            </w:pPr>
            <w:r w:rsidRPr="00B7101A">
              <w:rPr>
                <w:rFonts w:ascii="Times New Roman" w:eastAsia="標楷體" w:hAnsi="Times New Roman"/>
                <w:color w:val="auto"/>
                <w:sz w:val="28"/>
                <w:szCs w:val="28"/>
              </w:rPr>
              <w:t>4.</w:t>
            </w:r>
            <w:proofErr w:type="gramStart"/>
            <w:r w:rsidR="00F23429" w:rsidRPr="00B7101A">
              <w:rPr>
                <w:rFonts w:ascii="Times New Roman" w:eastAsia="標楷體" w:hAnsi="Times New Roman"/>
                <w:color w:val="auto"/>
                <w:sz w:val="28"/>
                <w:szCs w:val="28"/>
              </w:rPr>
              <w:t>宜增購</w:t>
            </w:r>
            <w:proofErr w:type="gramEnd"/>
            <w:r w:rsidR="00F23429" w:rsidRPr="00B7101A">
              <w:rPr>
                <w:rFonts w:ascii="Times New Roman" w:eastAsia="標楷體" w:hAnsi="Times New Roman"/>
                <w:color w:val="auto"/>
                <w:sz w:val="28"/>
                <w:szCs w:val="28"/>
              </w:rPr>
              <w:t>與該系專業相關之圖書與期刊。</w:t>
            </w:r>
          </w:p>
        </w:tc>
        <w:tc>
          <w:tcPr>
            <w:tcW w:w="6439" w:type="dxa"/>
          </w:tcPr>
          <w:p w:rsidR="00547BFD" w:rsidRPr="00E92E72" w:rsidRDefault="00547BFD" w:rsidP="00F23429">
            <w:pPr>
              <w:pStyle w:val="006"/>
              <w:tabs>
                <w:tab w:val="left" w:pos="777"/>
                <w:tab w:val="left" w:pos="1152"/>
              </w:tabs>
              <w:adjustRightInd w:val="0"/>
              <w:snapToGrid w:val="0"/>
              <w:spacing w:line="480" w:lineRule="exact"/>
              <w:ind w:left="0" w:rightChars="20" w:right="48" w:firstLine="0"/>
              <w:rPr>
                <w:szCs w:val="28"/>
              </w:rPr>
            </w:pPr>
            <w:r w:rsidRPr="00E92E72">
              <w:rPr>
                <w:szCs w:val="28"/>
              </w:rPr>
              <w:t>【共同部分】</w:t>
            </w:r>
          </w:p>
          <w:p w:rsidR="00547BFD" w:rsidRPr="00E92E72" w:rsidRDefault="00547BFD" w:rsidP="00B7101A">
            <w:pPr>
              <w:pStyle w:val="006"/>
              <w:tabs>
                <w:tab w:val="left" w:pos="777"/>
                <w:tab w:val="left" w:pos="1152"/>
              </w:tabs>
              <w:adjustRightInd w:val="0"/>
              <w:snapToGrid w:val="0"/>
              <w:spacing w:line="480" w:lineRule="exact"/>
              <w:ind w:left="0" w:rightChars="20" w:right="48" w:firstLine="0"/>
              <w:rPr>
                <w:szCs w:val="28"/>
              </w:rPr>
            </w:pPr>
            <w:r w:rsidRPr="00E92E72">
              <w:rPr>
                <w:szCs w:val="28"/>
              </w:rPr>
              <w:t>1.</w:t>
            </w:r>
            <w:r w:rsidRPr="00E92E72">
              <w:rPr>
                <w:szCs w:val="28"/>
              </w:rPr>
              <w:t>本系是以發展休閒運動產業相關主題研究為主，所需期刊、圖書除與其他系所可共用外，本系對海洋遊憩、戶外休閒遊憩推荐特定圖書與期刊。檢附本校近年來資料庫、圖書、期刊投入經費統計表如附件</w:t>
            </w:r>
            <w:r w:rsidR="00B7101A">
              <w:rPr>
                <w:rFonts w:hint="eastAsia"/>
                <w:szCs w:val="28"/>
              </w:rPr>
              <w:t>十</w:t>
            </w:r>
            <w:r w:rsidRPr="00E92E72">
              <w:rPr>
                <w:szCs w:val="28"/>
              </w:rPr>
              <w:t>。</w:t>
            </w:r>
          </w:p>
        </w:tc>
        <w:tc>
          <w:tcPr>
            <w:tcW w:w="3501" w:type="dxa"/>
            <w:shd w:val="clear" w:color="auto" w:fill="F3F3F3"/>
          </w:tcPr>
          <w:p w:rsidR="0090209F" w:rsidRPr="00E92E72" w:rsidRDefault="0090209F" w:rsidP="0090209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90209F" w:rsidRPr="00E92E72" w:rsidRDefault="0090209F" w:rsidP="0090209F">
            <w:pPr>
              <w:spacing w:line="480" w:lineRule="exact"/>
              <w:ind w:left="397"/>
              <w:jc w:val="both"/>
              <w:rPr>
                <w:rFonts w:eastAsia="標楷體"/>
              </w:rPr>
            </w:pPr>
            <w:r w:rsidRPr="00E92E72">
              <w:rPr>
                <w:rFonts w:eastAsia="標楷體"/>
              </w:rPr>
              <w:t>□</w:t>
            </w:r>
            <w:r w:rsidRPr="00E92E72">
              <w:rPr>
                <w:rFonts w:eastAsia="標楷體"/>
              </w:rPr>
              <w:t>是</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90209F" w:rsidRPr="00E92E72" w:rsidRDefault="0090209F" w:rsidP="0090209F">
            <w:pPr>
              <w:spacing w:line="480" w:lineRule="exact"/>
              <w:jc w:val="both"/>
              <w:rPr>
                <w:rFonts w:eastAsia="標楷體"/>
              </w:rPr>
            </w:pPr>
            <w:r w:rsidRPr="00E92E72">
              <w:rPr>
                <w:rFonts w:eastAsia="標楷體"/>
              </w:rPr>
              <w:t>2.</w:t>
            </w:r>
            <w:r w:rsidRPr="00E92E72">
              <w:rPr>
                <w:rFonts w:eastAsia="標楷體"/>
              </w:rPr>
              <w:t>已檢附相關佐證資料</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是</w:t>
            </w:r>
          </w:p>
          <w:p w:rsidR="00547BFD" w:rsidRPr="00E92E72" w:rsidRDefault="0090209F" w:rsidP="00D830FF">
            <w:pPr>
              <w:spacing w:line="480" w:lineRule="exact"/>
              <w:ind w:left="397"/>
              <w:jc w:val="both"/>
              <w:rPr>
                <w:rFonts w:eastAsia="標楷體"/>
              </w:rPr>
            </w:pPr>
            <w:proofErr w:type="gramStart"/>
            <w:r w:rsidRPr="00E92E72">
              <w:rPr>
                <w:rFonts w:eastAsia="標楷體"/>
              </w:rPr>
              <w:t>□</w:t>
            </w:r>
            <w:r w:rsidRPr="00E92E72">
              <w:rPr>
                <w:rFonts w:eastAsia="標楷體"/>
              </w:rPr>
              <w:t>否</w:t>
            </w:r>
            <w:proofErr w:type="gramEnd"/>
          </w:p>
        </w:tc>
      </w:tr>
      <w:tr w:rsidR="002C184D" w:rsidRPr="00E92E72" w:rsidTr="00BA5063">
        <w:trPr>
          <w:cantSplit/>
          <w:trHeight w:val="20"/>
          <w:jc w:val="center"/>
        </w:trPr>
        <w:tc>
          <w:tcPr>
            <w:tcW w:w="4186" w:type="dxa"/>
          </w:tcPr>
          <w:p w:rsidR="00D3677C" w:rsidRPr="00B7101A" w:rsidRDefault="00D3677C" w:rsidP="00D3677C">
            <w:pPr>
              <w:pStyle w:val="Body"/>
              <w:spacing w:line="500" w:lineRule="exact"/>
              <w:jc w:val="both"/>
              <w:rPr>
                <w:rFonts w:ascii="Times New Roman" w:eastAsia="標楷體" w:hAnsi="Times New Roman"/>
                <w:b/>
                <w:color w:val="auto"/>
                <w:sz w:val="28"/>
              </w:rPr>
            </w:pPr>
            <w:r w:rsidRPr="00B7101A">
              <w:rPr>
                <w:rFonts w:ascii="Times New Roman" w:eastAsia="標楷體" w:hAnsi="Times New Roman"/>
                <w:b/>
                <w:color w:val="auto"/>
                <w:sz w:val="28"/>
              </w:rPr>
              <w:t>四、學術與專業表現</w:t>
            </w:r>
          </w:p>
          <w:p w:rsidR="00D3677C" w:rsidRPr="00B7101A" w:rsidRDefault="00D3677C" w:rsidP="00D3677C">
            <w:pPr>
              <w:pStyle w:val="Body"/>
              <w:spacing w:line="50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【共同部分】</w:t>
            </w:r>
          </w:p>
          <w:p w:rsidR="002C184D" w:rsidRDefault="00F23429" w:rsidP="00F23429">
            <w:pPr>
              <w:autoSpaceDE w:val="0"/>
              <w:autoSpaceDN w:val="0"/>
              <w:adjustRightInd w:val="0"/>
              <w:spacing w:line="480" w:lineRule="exact"/>
              <w:jc w:val="both"/>
              <w:rPr>
                <w:rFonts w:eastAsia="標楷體"/>
                <w:kern w:val="0"/>
                <w:sz w:val="28"/>
                <w:szCs w:val="28"/>
              </w:rPr>
            </w:pPr>
            <w:r w:rsidRPr="00B7101A">
              <w:rPr>
                <w:rFonts w:eastAsia="標楷體"/>
                <w:kern w:val="0"/>
                <w:sz w:val="28"/>
                <w:szCs w:val="28"/>
              </w:rPr>
              <w:t>1.</w:t>
            </w:r>
            <w:r w:rsidRPr="00B7101A">
              <w:rPr>
                <w:rFonts w:eastAsia="標楷體"/>
                <w:kern w:val="0"/>
                <w:sz w:val="28"/>
                <w:szCs w:val="28"/>
              </w:rPr>
              <w:t>宜給予資深及面臨升等的教師更多協助，以提升學術研究發表的效能。</w:t>
            </w:r>
          </w:p>
          <w:p w:rsidR="00B7101A" w:rsidRPr="00B7101A" w:rsidRDefault="00B7101A" w:rsidP="00F23429">
            <w:pPr>
              <w:autoSpaceDE w:val="0"/>
              <w:autoSpaceDN w:val="0"/>
              <w:adjustRightInd w:val="0"/>
              <w:spacing w:line="480" w:lineRule="exact"/>
              <w:jc w:val="both"/>
              <w:rPr>
                <w:rFonts w:eastAsia="標楷體"/>
              </w:rPr>
            </w:pPr>
            <w:r w:rsidRPr="00B7101A">
              <w:rPr>
                <w:rFonts w:eastAsia="標楷體"/>
                <w:kern w:val="0"/>
                <w:sz w:val="28"/>
                <w:szCs w:val="28"/>
              </w:rPr>
              <w:t>2.</w:t>
            </w:r>
            <w:r w:rsidRPr="00B7101A">
              <w:rPr>
                <w:rFonts w:eastAsia="標楷體"/>
                <w:kern w:val="0"/>
                <w:sz w:val="28"/>
                <w:szCs w:val="28"/>
              </w:rPr>
              <w:t>針對國科會計畫的申請方面，</w:t>
            </w:r>
            <w:proofErr w:type="gramStart"/>
            <w:r w:rsidRPr="00B7101A">
              <w:rPr>
                <w:rFonts w:eastAsia="標楷體"/>
                <w:kern w:val="0"/>
                <w:sz w:val="28"/>
                <w:szCs w:val="28"/>
              </w:rPr>
              <w:t>該系宜加強</w:t>
            </w:r>
            <w:proofErr w:type="gramEnd"/>
            <w:r w:rsidRPr="00B7101A">
              <w:rPr>
                <w:rFonts w:eastAsia="標楷體"/>
                <w:kern w:val="0"/>
                <w:sz w:val="28"/>
                <w:szCs w:val="28"/>
              </w:rPr>
              <w:t>提供相關的輔導或合作平台。</w:t>
            </w:r>
          </w:p>
        </w:tc>
        <w:tc>
          <w:tcPr>
            <w:tcW w:w="6439" w:type="dxa"/>
          </w:tcPr>
          <w:p w:rsidR="00D3677C" w:rsidRPr="00E92E72" w:rsidRDefault="00D3677C" w:rsidP="00F23429">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【共同部分】</w:t>
            </w:r>
          </w:p>
          <w:p w:rsidR="002C184D" w:rsidRPr="00E92E72" w:rsidRDefault="00D3677C" w:rsidP="00F23429">
            <w:pPr>
              <w:autoSpaceDE w:val="0"/>
              <w:autoSpaceDN w:val="0"/>
              <w:adjustRightInd w:val="0"/>
              <w:snapToGrid w:val="0"/>
              <w:spacing w:line="480" w:lineRule="exact"/>
              <w:jc w:val="both"/>
              <w:rPr>
                <w:rFonts w:eastAsia="標楷體"/>
                <w:sz w:val="28"/>
                <w:szCs w:val="28"/>
              </w:rPr>
            </w:pPr>
            <w:r w:rsidRPr="00E92E72">
              <w:rPr>
                <w:rFonts w:eastAsia="標楷體"/>
                <w:sz w:val="28"/>
                <w:szCs w:val="28"/>
              </w:rPr>
              <w:t>1.</w:t>
            </w:r>
            <w:r w:rsidRPr="00E92E72">
              <w:rPr>
                <w:rFonts w:eastAsia="標楷體"/>
                <w:sz w:val="28"/>
                <w:szCs w:val="28"/>
              </w:rPr>
              <w:t>強化教師專業社群合作，鼓勵師生合作發表成果。</w:t>
            </w:r>
          </w:p>
          <w:p w:rsidR="00D3677C" w:rsidRPr="00E92E72" w:rsidRDefault="00D3677C" w:rsidP="00F23429">
            <w:pPr>
              <w:autoSpaceDE w:val="0"/>
              <w:autoSpaceDN w:val="0"/>
              <w:adjustRightInd w:val="0"/>
              <w:snapToGrid w:val="0"/>
              <w:spacing w:line="480" w:lineRule="exact"/>
              <w:jc w:val="both"/>
              <w:rPr>
                <w:rFonts w:eastAsia="標楷體"/>
                <w:sz w:val="28"/>
                <w:szCs w:val="28"/>
              </w:rPr>
            </w:pPr>
            <w:r w:rsidRPr="00E92E72">
              <w:rPr>
                <w:rFonts w:eastAsia="標楷體"/>
                <w:kern w:val="0"/>
                <w:sz w:val="28"/>
                <w:szCs w:val="28"/>
              </w:rPr>
              <w:t>2.</w:t>
            </w:r>
            <w:r w:rsidRPr="00E92E72">
              <w:rPr>
                <w:rFonts w:eastAsia="標楷體"/>
                <w:sz w:val="28"/>
                <w:szCs w:val="28"/>
              </w:rPr>
              <w:t>國科會專題研究不是唯一途徑，本系專業表現還有其他產學實務專案與政府委託專案形式。根據本系過去五年的專案成果統計，本系專任教師專案執行表現突出。</w:t>
            </w:r>
          </w:p>
          <w:p w:rsidR="0052642F" w:rsidRPr="00E92E72" w:rsidRDefault="0052642F" w:rsidP="00F23429">
            <w:pPr>
              <w:autoSpaceDE w:val="0"/>
              <w:autoSpaceDN w:val="0"/>
              <w:adjustRightInd w:val="0"/>
              <w:snapToGrid w:val="0"/>
              <w:spacing w:line="480" w:lineRule="exact"/>
              <w:jc w:val="both"/>
              <w:rPr>
                <w:rFonts w:eastAsia="標楷體"/>
                <w:kern w:val="0"/>
                <w:sz w:val="28"/>
                <w:szCs w:val="28"/>
              </w:rPr>
            </w:pPr>
            <w:r w:rsidRPr="00E92E72">
              <w:rPr>
                <w:rFonts w:eastAsia="標楷體"/>
                <w:sz w:val="28"/>
                <w:szCs w:val="28"/>
              </w:rPr>
              <w:t>3.</w:t>
            </w:r>
            <w:r w:rsidRPr="00E92E72">
              <w:rPr>
                <w:rFonts w:eastAsia="標楷體"/>
                <w:sz w:val="28"/>
                <w:szCs w:val="28"/>
              </w:rPr>
              <w:t>新增</w:t>
            </w:r>
            <w:r w:rsidRPr="00E92E72">
              <w:rPr>
                <w:rFonts w:eastAsia="標楷體"/>
                <w:sz w:val="28"/>
                <w:szCs w:val="28"/>
              </w:rPr>
              <w:t>102-103</w:t>
            </w:r>
            <w:r w:rsidRPr="00E92E72">
              <w:rPr>
                <w:rFonts w:eastAsia="標楷體"/>
                <w:sz w:val="28"/>
                <w:szCs w:val="28"/>
              </w:rPr>
              <w:t>教師專題研究與專案計畫</w:t>
            </w:r>
            <w:r w:rsidR="00BA5FD1" w:rsidRPr="00E92E72">
              <w:rPr>
                <w:rFonts w:eastAsia="標楷體"/>
                <w:sz w:val="28"/>
                <w:szCs w:val="28"/>
              </w:rPr>
              <w:t>如附件</w:t>
            </w:r>
            <w:r w:rsidR="00B44937" w:rsidRPr="00E92E72">
              <w:rPr>
                <w:rFonts w:eastAsia="標楷體"/>
                <w:sz w:val="28"/>
                <w:szCs w:val="28"/>
              </w:rPr>
              <w:t>十</w:t>
            </w:r>
            <w:r w:rsidR="00B7101A">
              <w:rPr>
                <w:rFonts w:eastAsia="標楷體" w:hint="eastAsia"/>
                <w:sz w:val="28"/>
                <w:szCs w:val="28"/>
              </w:rPr>
              <w:t>一</w:t>
            </w:r>
            <w:r w:rsidRPr="00E92E72">
              <w:rPr>
                <w:rFonts w:eastAsia="標楷體"/>
                <w:sz w:val="28"/>
                <w:szCs w:val="28"/>
              </w:rPr>
              <w:t>。</w:t>
            </w:r>
          </w:p>
        </w:tc>
        <w:tc>
          <w:tcPr>
            <w:tcW w:w="3501" w:type="dxa"/>
            <w:shd w:val="clear" w:color="auto" w:fill="F3F3F3"/>
          </w:tcPr>
          <w:p w:rsidR="0090209F" w:rsidRPr="00E92E72" w:rsidRDefault="0090209F" w:rsidP="0090209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90209F" w:rsidRPr="00E92E72" w:rsidRDefault="0090209F" w:rsidP="0090209F">
            <w:pPr>
              <w:spacing w:line="480" w:lineRule="exact"/>
              <w:ind w:left="397"/>
              <w:jc w:val="both"/>
              <w:rPr>
                <w:rFonts w:eastAsia="標楷體"/>
              </w:rPr>
            </w:pPr>
            <w:r w:rsidRPr="00E92E72">
              <w:rPr>
                <w:rFonts w:eastAsia="標楷體"/>
              </w:rPr>
              <w:t>□</w:t>
            </w:r>
            <w:r w:rsidRPr="00E92E72">
              <w:rPr>
                <w:rFonts w:eastAsia="標楷體"/>
              </w:rPr>
              <w:t>是</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90209F" w:rsidRPr="00E92E72" w:rsidRDefault="0090209F" w:rsidP="0090209F">
            <w:pPr>
              <w:spacing w:line="480" w:lineRule="exact"/>
              <w:jc w:val="both"/>
              <w:rPr>
                <w:rFonts w:eastAsia="標楷體"/>
              </w:rPr>
            </w:pPr>
            <w:r w:rsidRPr="00E92E72">
              <w:rPr>
                <w:rFonts w:eastAsia="標楷體"/>
              </w:rPr>
              <w:t>2.</w:t>
            </w:r>
            <w:r w:rsidRPr="00E92E72">
              <w:rPr>
                <w:rFonts w:eastAsia="標楷體"/>
              </w:rPr>
              <w:t>已檢附相關佐證資料</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是</w:t>
            </w:r>
          </w:p>
          <w:p w:rsidR="002C184D" w:rsidRPr="00E92E72" w:rsidRDefault="0090209F" w:rsidP="0090209F">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2C184D" w:rsidRPr="00E92E72" w:rsidTr="00BA5063">
        <w:trPr>
          <w:cantSplit/>
          <w:trHeight w:val="20"/>
          <w:jc w:val="center"/>
        </w:trPr>
        <w:tc>
          <w:tcPr>
            <w:tcW w:w="4186" w:type="dxa"/>
          </w:tcPr>
          <w:p w:rsidR="00BE43DD" w:rsidRPr="00B7101A" w:rsidRDefault="00BE43DD" w:rsidP="00BE43DD">
            <w:pPr>
              <w:pStyle w:val="Body"/>
              <w:spacing w:line="500" w:lineRule="exact"/>
              <w:jc w:val="both"/>
              <w:rPr>
                <w:rFonts w:ascii="Times New Roman" w:eastAsia="標楷體" w:hAnsi="Times New Roman"/>
                <w:b/>
                <w:color w:val="auto"/>
                <w:sz w:val="28"/>
              </w:rPr>
            </w:pPr>
            <w:r w:rsidRPr="00B7101A">
              <w:rPr>
                <w:rFonts w:ascii="Times New Roman" w:eastAsia="標楷體" w:hAnsi="Times New Roman"/>
                <w:b/>
                <w:color w:val="auto"/>
                <w:sz w:val="28"/>
              </w:rPr>
              <w:lastRenderedPageBreak/>
              <w:t>四、學術與專業表現</w:t>
            </w:r>
          </w:p>
          <w:p w:rsidR="00BE43DD" w:rsidRPr="00B7101A" w:rsidRDefault="00BE43DD" w:rsidP="00BE43DD">
            <w:pPr>
              <w:pStyle w:val="Body"/>
              <w:spacing w:line="50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【學士班部分】</w:t>
            </w:r>
          </w:p>
          <w:p w:rsidR="002C184D" w:rsidRPr="00B7101A" w:rsidRDefault="00F23429" w:rsidP="00F23429">
            <w:pPr>
              <w:pStyle w:val="style11"/>
              <w:spacing w:before="0" w:beforeAutospacing="0" w:after="0" w:afterAutospacing="0" w:line="480" w:lineRule="exact"/>
              <w:ind w:left="210" w:hangingChars="75" w:hanging="210"/>
              <w:jc w:val="both"/>
              <w:rPr>
                <w:rFonts w:ascii="Times New Roman" w:eastAsia="標楷體" w:hAnsi="Times New Roman" w:cs="Times New Roman"/>
              </w:rPr>
            </w:pPr>
            <w:r w:rsidRPr="00B7101A">
              <w:rPr>
                <w:rFonts w:ascii="Times New Roman" w:eastAsia="標楷體" w:hAnsi="Times New Roman" w:cs="Times New Roman"/>
                <w:sz w:val="28"/>
                <w:szCs w:val="28"/>
              </w:rPr>
              <w:t>1.</w:t>
            </w:r>
            <w:r w:rsidRPr="00B7101A">
              <w:rPr>
                <w:rFonts w:ascii="Times New Roman" w:eastAsia="標楷體" w:hAnsi="Times New Roman" w:cs="Times New Roman"/>
                <w:sz w:val="28"/>
                <w:szCs w:val="28"/>
              </w:rPr>
              <w:t>宜規劃相關專業證照的認列，並訂定獎勵機制積極輔導學生。</w:t>
            </w:r>
          </w:p>
        </w:tc>
        <w:tc>
          <w:tcPr>
            <w:tcW w:w="6439" w:type="dxa"/>
          </w:tcPr>
          <w:p w:rsidR="002C184D" w:rsidRPr="00B7101A" w:rsidRDefault="002C184D" w:rsidP="00F23429">
            <w:pPr>
              <w:spacing w:line="480" w:lineRule="exact"/>
              <w:jc w:val="both"/>
              <w:rPr>
                <w:rFonts w:eastAsia="標楷體"/>
                <w:sz w:val="28"/>
                <w:szCs w:val="28"/>
              </w:rPr>
            </w:pPr>
            <w:r w:rsidRPr="00B7101A">
              <w:rPr>
                <w:rFonts w:eastAsia="標楷體"/>
                <w:sz w:val="28"/>
                <w:szCs w:val="28"/>
              </w:rPr>
              <w:t>【</w:t>
            </w:r>
            <w:r w:rsidR="00BE43DD" w:rsidRPr="00B7101A">
              <w:rPr>
                <w:rFonts w:eastAsia="標楷體"/>
                <w:sz w:val="28"/>
                <w:szCs w:val="28"/>
              </w:rPr>
              <w:t>學士班</w:t>
            </w:r>
            <w:r w:rsidRPr="00B7101A">
              <w:rPr>
                <w:rFonts w:eastAsia="標楷體"/>
                <w:sz w:val="28"/>
                <w:szCs w:val="28"/>
              </w:rPr>
              <w:t>部分】</w:t>
            </w:r>
          </w:p>
          <w:p w:rsidR="002C184D" w:rsidRPr="00B7101A" w:rsidRDefault="002C184D" w:rsidP="00F23429">
            <w:pPr>
              <w:pStyle w:val="Body"/>
              <w:spacing w:line="48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1.</w:t>
            </w:r>
            <w:r w:rsidR="00BE43DD" w:rsidRPr="00B7101A">
              <w:rPr>
                <w:rFonts w:ascii="Times New Roman" w:eastAsia="標楷體" w:hAnsi="Times New Roman"/>
                <w:color w:val="auto"/>
                <w:sz w:val="28"/>
                <w:szCs w:val="28"/>
              </w:rPr>
              <w:t>個別教師已於專業課程中融入輔導，本系每年都有學生參與認證與競賽成果，將逐步統籌</w:t>
            </w:r>
            <w:proofErr w:type="gramStart"/>
            <w:r w:rsidR="00BE43DD" w:rsidRPr="00B7101A">
              <w:rPr>
                <w:rFonts w:ascii="Times New Roman" w:eastAsia="標楷體" w:hAnsi="Times New Roman"/>
                <w:color w:val="auto"/>
                <w:sz w:val="28"/>
                <w:szCs w:val="28"/>
              </w:rPr>
              <w:t>匯</w:t>
            </w:r>
            <w:proofErr w:type="gramEnd"/>
            <w:r w:rsidR="00BE43DD" w:rsidRPr="00B7101A">
              <w:rPr>
                <w:rFonts w:ascii="Times New Roman" w:eastAsia="標楷體" w:hAnsi="Times New Roman"/>
                <w:color w:val="auto"/>
                <w:sz w:val="28"/>
                <w:szCs w:val="28"/>
              </w:rPr>
              <w:t>整課程與職</w:t>
            </w:r>
            <w:proofErr w:type="gramStart"/>
            <w:r w:rsidR="00BE43DD" w:rsidRPr="00B7101A">
              <w:rPr>
                <w:rFonts w:ascii="Times New Roman" w:eastAsia="標楷體" w:hAnsi="Times New Roman"/>
                <w:color w:val="auto"/>
                <w:sz w:val="28"/>
                <w:szCs w:val="28"/>
              </w:rPr>
              <w:t>涯</w:t>
            </w:r>
            <w:proofErr w:type="gramEnd"/>
            <w:r w:rsidR="00BE43DD" w:rsidRPr="00B7101A">
              <w:rPr>
                <w:rFonts w:ascii="Times New Roman" w:eastAsia="標楷體" w:hAnsi="Times New Roman"/>
                <w:color w:val="auto"/>
                <w:sz w:val="28"/>
                <w:szCs w:val="28"/>
              </w:rPr>
              <w:t>發展需求。</w:t>
            </w:r>
          </w:p>
          <w:p w:rsidR="002C184D" w:rsidRPr="00B7101A" w:rsidRDefault="002C184D" w:rsidP="00F23429">
            <w:pPr>
              <w:spacing w:line="480" w:lineRule="exact"/>
              <w:jc w:val="both"/>
              <w:rPr>
                <w:rFonts w:eastAsia="標楷體"/>
                <w:sz w:val="28"/>
                <w:szCs w:val="28"/>
              </w:rPr>
            </w:pPr>
            <w:r w:rsidRPr="00B7101A">
              <w:rPr>
                <w:rFonts w:eastAsia="標楷體"/>
                <w:sz w:val="28"/>
                <w:szCs w:val="28"/>
              </w:rPr>
              <w:t>2.</w:t>
            </w:r>
            <w:r w:rsidR="00BE43DD" w:rsidRPr="00B7101A">
              <w:rPr>
                <w:rFonts w:eastAsia="標楷體"/>
                <w:sz w:val="28"/>
                <w:szCs w:val="28"/>
              </w:rPr>
              <w:t>101</w:t>
            </w:r>
            <w:r w:rsidR="00BE43DD" w:rsidRPr="00B7101A">
              <w:rPr>
                <w:rFonts w:eastAsia="標楷體"/>
                <w:sz w:val="28"/>
                <w:szCs w:val="28"/>
              </w:rPr>
              <w:t>年度首度執行觀光休閒創新服務的就業學程方案，提供有系統的學習輔導。</w:t>
            </w:r>
          </w:p>
          <w:p w:rsidR="0052642F" w:rsidRPr="00B7101A" w:rsidRDefault="002C184D" w:rsidP="00F23429">
            <w:pPr>
              <w:pStyle w:val="Body"/>
              <w:spacing w:line="48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3.</w:t>
            </w:r>
            <w:r w:rsidR="0052642F" w:rsidRPr="00B7101A">
              <w:rPr>
                <w:rFonts w:ascii="Times New Roman" w:eastAsia="標楷體" w:hAnsi="Times New Roman"/>
                <w:color w:val="auto"/>
                <w:sz w:val="28"/>
                <w:szCs w:val="28"/>
              </w:rPr>
              <w:t>配合本校教學卓越計畫辦理取得專業認證獎勵辦法</w:t>
            </w:r>
            <w:r w:rsidR="0052642F" w:rsidRPr="00B7101A">
              <w:rPr>
                <w:rFonts w:ascii="Times New Roman" w:eastAsia="標楷體" w:hAnsi="Times New Roman"/>
                <w:color w:val="auto"/>
                <w:sz w:val="28"/>
                <w:szCs w:val="28"/>
              </w:rPr>
              <w:t>(</w:t>
            </w:r>
            <w:r w:rsidR="00A6647D" w:rsidRPr="00B7101A">
              <w:rPr>
                <w:rFonts w:ascii="Times New Roman" w:eastAsia="標楷體" w:hAnsi="Times New Roman"/>
                <w:color w:val="auto"/>
                <w:sz w:val="28"/>
                <w:szCs w:val="28"/>
              </w:rPr>
              <w:t>如</w:t>
            </w:r>
            <w:r w:rsidR="0052642F" w:rsidRPr="00B7101A">
              <w:rPr>
                <w:rFonts w:ascii="Times New Roman" w:eastAsia="標楷體" w:hAnsi="Times New Roman"/>
                <w:color w:val="auto"/>
                <w:sz w:val="28"/>
                <w:szCs w:val="28"/>
              </w:rPr>
              <w:t>附</w:t>
            </w:r>
            <w:r w:rsidR="00A6647D" w:rsidRPr="00B7101A">
              <w:rPr>
                <w:rFonts w:ascii="Times New Roman" w:eastAsia="標楷體" w:hAnsi="Times New Roman"/>
                <w:color w:val="auto"/>
                <w:sz w:val="28"/>
                <w:szCs w:val="28"/>
              </w:rPr>
              <w:t>件六</w:t>
            </w:r>
            <w:r w:rsidR="0052642F" w:rsidRPr="00B7101A">
              <w:rPr>
                <w:rFonts w:ascii="Times New Roman" w:eastAsia="標楷體" w:hAnsi="Times New Roman"/>
                <w:color w:val="auto"/>
                <w:sz w:val="28"/>
                <w:szCs w:val="28"/>
              </w:rPr>
              <w:t>)</w:t>
            </w:r>
            <w:r w:rsidR="0052642F" w:rsidRPr="00B7101A">
              <w:rPr>
                <w:rFonts w:ascii="Times New Roman" w:eastAsia="標楷體" w:hAnsi="Times New Roman"/>
                <w:color w:val="auto"/>
                <w:sz w:val="28"/>
                <w:szCs w:val="28"/>
              </w:rPr>
              <w:t>。</w:t>
            </w:r>
          </w:p>
          <w:p w:rsidR="002C184D" w:rsidRPr="00B7101A" w:rsidRDefault="0052642F" w:rsidP="00F23429">
            <w:pPr>
              <w:spacing w:line="480" w:lineRule="exact"/>
              <w:jc w:val="both"/>
              <w:rPr>
                <w:rFonts w:eastAsia="標楷體"/>
                <w:sz w:val="28"/>
                <w:szCs w:val="28"/>
              </w:rPr>
            </w:pPr>
            <w:r w:rsidRPr="00B7101A">
              <w:rPr>
                <w:rFonts w:eastAsia="標楷體"/>
                <w:sz w:val="28"/>
                <w:szCs w:val="28"/>
              </w:rPr>
              <w:t>4.</w:t>
            </w:r>
            <w:r w:rsidRPr="00B7101A">
              <w:rPr>
                <w:rFonts w:eastAsia="標楷體"/>
                <w:sz w:val="28"/>
                <w:szCs w:val="28"/>
              </w:rPr>
              <w:t>檢附</w:t>
            </w:r>
            <w:r w:rsidR="00000C7E" w:rsidRPr="00B7101A">
              <w:rPr>
                <w:rFonts w:eastAsia="標楷體"/>
                <w:sz w:val="28"/>
                <w:szCs w:val="28"/>
              </w:rPr>
              <w:t>附件十</w:t>
            </w:r>
            <w:r w:rsidR="00B7101A">
              <w:rPr>
                <w:rFonts w:eastAsia="標楷體" w:hint="eastAsia"/>
                <w:sz w:val="28"/>
                <w:szCs w:val="28"/>
              </w:rPr>
              <w:t>二</w:t>
            </w:r>
            <w:r w:rsidR="00000C7E" w:rsidRPr="00B7101A">
              <w:rPr>
                <w:rFonts w:eastAsia="標楷體"/>
                <w:sz w:val="28"/>
                <w:szCs w:val="28"/>
              </w:rPr>
              <w:t>：</w:t>
            </w:r>
            <w:r w:rsidRPr="00B7101A">
              <w:rPr>
                <w:rFonts w:eastAsia="標楷體"/>
                <w:sz w:val="28"/>
                <w:szCs w:val="28"/>
              </w:rPr>
              <w:t>本</w:t>
            </w:r>
            <w:r w:rsidR="00000C7E" w:rsidRPr="00B7101A">
              <w:rPr>
                <w:rFonts w:eastAsia="標楷體"/>
                <w:sz w:val="28"/>
                <w:szCs w:val="28"/>
              </w:rPr>
              <w:t>系</w:t>
            </w:r>
            <w:r w:rsidRPr="00B7101A">
              <w:rPr>
                <w:rFonts w:eastAsia="標楷體"/>
                <w:sz w:val="28"/>
                <w:szCs w:val="28"/>
              </w:rPr>
              <w:t>學生參加校外活動競賽</w:t>
            </w:r>
            <w:r w:rsidR="00000C7E" w:rsidRPr="00B7101A">
              <w:rPr>
                <w:rFonts w:eastAsia="標楷體"/>
                <w:sz w:val="28"/>
                <w:szCs w:val="28"/>
              </w:rPr>
              <w:t>一覽表</w:t>
            </w:r>
            <w:r w:rsidRPr="00B7101A">
              <w:rPr>
                <w:rFonts w:eastAsia="標楷體"/>
                <w:sz w:val="28"/>
                <w:szCs w:val="28"/>
              </w:rPr>
              <w:t>。全校共</w:t>
            </w:r>
            <w:r w:rsidR="00000C7E" w:rsidRPr="00B7101A">
              <w:rPr>
                <w:rFonts w:eastAsia="標楷體"/>
                <w:sz w:val="28"/>
                <w:szCs w:val="28"/>
              </w:rPr>
              <w:t>15</w:t>
            </w:r>
            <w:r w:rsidRPr="00B7101A">
              <w:rPr>
                <w:rFonts w:eastAsia="標楷體"/>
                <w:sz w:val="28"/>
                <w:szCs w:val="28"/>
              </w:rPr>
              <w:t>件，</w:t>
            </w:r>
            <w:r w:rsidR="00000C7E" w:rsidRPr="00B7101A">
              <w:rPr>
                <w:rFonts w:eastAsia="標楷體"/>
                <w:sz w:val="28"/>
                <w:szCs w:val="28"/>
              </w:rPr>
              <w:t>皆為</w:t>
            </w:r>
            <w:r w:rsidRPr="00B7101A">
              <w:rPr>
                <w:rFonts w:eastAsia="標楷體"/>
                <w:sz w:val="28"/>
                <w:szCs w:val="28"/>
              </w:rPr>
              <w:t>本系</w:t>
            </w:r>
            <w:r w:rsidR="00000C7E" w:rsidRPr="00B7101A">
              <w:rPr>
                <w:rFonts w:eastAsia="標楷體"/>
                <w:sz w:val="28"/>
                <w:szCs w:val="28"/>
              </w:rPr>
              <w:t>所申請</w:t>
            </w:r>
            <w:r w:rsidRPr="00B7101A">
              <w:rPr>
                <w:rFonts w:eastAsia="標楷體"/>
                <w:sz w:val="28"/>
                <w:szCs w:val="28"/>
              </w:rPr>
              <w:t>。</w:t>
            </w:r>
          </w:p>
        </w:tc>
        <w:tc>
          <w:tcPr>
            <w:tcW w:w="3501" w:type="dxa"/>
            <w:shd w:val="clear" w:color="auto" w:fill="F3F3F3"/>
          </w:tcPr>
          <w:p w:rsidR="0090209F" w:rsidRPr="00E92E72" w:rsidRDefault="0090209F" w:rsidP="0090209F">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90209F" w:rsidRPr="00E92E72" w:rsidRDefault="0090209F" w:rsidP="0090209F">
            <w:pPr>
              <w:spacing w:line="480" w:lineRule="exact"/>
              <w:ind w:left="397"/>
              <w:jc w:val="both"/>
              <w:rPr>
                <w:rFonts w:eastAsia="標楷體"/>
              </w:rPr>
            </w:pPr>
            <w:r w:rsidRPr="00E92E72">
              <w:rPr>
                <w:rFonts w:eastAsia="標楷體"/>
              </w:rPr>
              <w:t>□</w:t>
            </w:r>
            <w:r w:rsidRPr="00E92E72">
              <w:rPr>
                <w:rFonts w:eastAsia="標楷體"/>
              </w:rPr>
              <w:t>是</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否</w:t>
            </w:r>
          </w:p>
          <w:p w:rsidR="0090209F" w:rsidRPr="00E92E72" w:rsidRDefault="0090209F" w:rsidP="0090209F">
            <w:pPr>
              <w:spacing w:line="480" w:lineRule="exact"/>
              <w:jc w:val="both"/>
              <w:rPr>
                <w:rFonts w:eastAsia="標楷體"/>
              </w:rPr>
            </w:pPr>
            <w:r w:rsidRPr="00E92E72">
              <w:rPr>
                <w:rFonts w:eastAsia="標楷體"/>
              </w:rPr>
              <w:t>2.</w:t>
            </w:r>
            <w:r w:rsidRPr="00E92E72">
              <w:rPr>
                <w:rFonts w:eastAsia="標楷體"/>
              </w:rPr>
              <w:t>已檢附相關佐證資料</w:t>
            </w:r>
          </w:p>
          <w:p w:rsidR="0090209F" w:rsidRPr="00E92E72" w:rsidRDefault="0090209F" w:rsidP="0090209F">
            <w:pPr>
              <w:spacing w:line="480" w:lineRule="exact"/>
              <w:ind w:firstLineChars="169" w:firstLine="406"/>
              <w:jc w:val="both"/>
              <w:rPr>
                <w:rFonts w:eastAsia="標楷體"/>
              </w:rPr>
            </w:pPr>
            <w:r w:rsidRPr="00E92E72">
              <w:rPr>
                <w:rFonts w:eastAsia="標楷體"/>
              </w:rPr>
              <w:t>□</w:t>
            </w:r>
            <w:r w:rsidRPr="00E92E72">
              <w:rPr>
                <w:rFonts w:eastAsia="標楷體"/>
              </w:rPr>
              <w:t>是</w:t>
            </w:r>
          </w:p>
          <w:p w:rsidR="002C184D" w:rsidRPr="00E92E72" w:rsidRDefault="0090209F" w:rsidP="0090209F">
            <w:pPr>
              <w:spacing w:line="480" w:lineRule="exact"/>
              <w:ind w:firstLineChars="175" w:firstLine="420"/>
              <w:jc w:val="both"/>
              <w:rPr>
                <w:rFonts w:eastAsia="標楷體"/>
                <w:color w:val="000000"/>
              </w:rPr>
            </w:pPr>
            <w:proofErr w:type="gramStart"/>
            <w:r w:rsidRPr="00E92E72">
              <w:rPr>
                <w:rFonts w:eastAsia="標楷體"/>
              </w:rPr>
              <w:t>□</w:t>
            </w:r>
            <w:r w:rsidRPr="00E92E72">
              <w:rPr>
                <w:rFonts w:eastAsia="標楷體"/>
              </w:rPr>
              <w:t>否</w:t>
            </w:r>
            <w:proofErr w:type="gramEnd"/>
          </w:p>
        </w:tc>
      </w:tr>
      <w:tr w:rsidR="00BE43DD" w:rsidRPr="00E92E72" w:rsidTr="00BA5063">
        <w:trPr>
          <w:cantSplit/>
          <w:trHeight w:val="20"/>
          <w:jc w:val="center"/>
        </w:trPr>
        <w:tc>
          <w:tcPr>
            <w:tcW w:w="4186" w:type="dxa"/>
          </w:tcPr>
          <w:p w:rsidR="00BE43DD" w:rsidRPr="00E92E72" w:rsidRDefault="00BE43DD" w:rsidP="00BE43DD">
            <w:pPr>
              <w:pStyle w:val="Body"/>
              <w:spacing w:line="500" w:lineRule="exact"/>
              <w:jc w:val="both"/>
              <w:rPr>
                <w:rFonts w:ascii="Times New Roman" w:eastAsia="標楷體" w:hAnsi="Times New Roman"/>
                <w:b/>
                <w:color w:val="auto"/>
                <w:sz w:val="28"/>
              </w:rPr>
            </w:pPr>
            <w:r w:rsidRPr="00E92E72">
              <w:rPr>
                <w:rFonts w:ascii="Times New Roman" w:eastAsia="標楷體" w:hAnsi="Times New Roman"/>
                <w:b/>
                <w:color w:val="auto"/>
                <w:sz w:val="28"/>
              </w:rPr>
              <w:lastRenderedPageBreak/>
              <w:t>四、學術與專業表現</w:t>
            </w:r>
          </w:p>
          <w:p w:rsidR="00BE43DD" w:rsidRPr="00E92E72" w:rsidRDefault="00BE43DD" w:rsidP="00BE43DD">
            <w:pPr>
              <w:pStyle w:val="Body"/>
              <w:spacing w:line="500" w:lineRule="exact"/>
              <w:jc w:val="both"/>
              <w:rPr>
                <w:rFonts w:ascii="Times New Roman" w:eastAsia="標楷體" w:hAnsi="Times New Roman"/>
                <w:sz w:val="28"/>
                <w:szCs w:val="28"/>
              </w:rPr>
            </w:pPr>
            <w:r w:rsidRPr="00E92E72">
              <w:rPr>
                <w:rFonts w:ascii="Times New Roman" w:eastAsia="標楷體" w:hAnsi="Times New Roman"/>
                <w:sz w:val="28"/>
                <w:szCs w:val="28"/>
              </w:rPr>
              <w:t>【碩士在職專班部分】</w:t>
            </w:r>
          </w:p>
          <w:p w:rsidR="00BE43DD" w:rsidRPr="00E92E72" w:rsidRDefault="00F23429" w:rsidP="00F23429">
            <w:pPr>
              <w:autoSpaceDE w:val="0"/>
              <w:autoSpaceDN w:val="0"/>
              <w:adjustRightInd w:val="0"/>
              <w:spacing w:line="480" w:lineRule="exact"/>
              <w:jc w:val="both"/>
              <w:rPr>
                <w:rFonts w:eastAsia="標楷體"/>
                <w:b/>
              </w:rPr>
            </w:pPr>
            <w:r w:rsidRPr="00B7101A">
              <w:rPr>
                <w:rFonts w:eastAsia="標楷體"/>
                <w:kern w:val="0"/>
                <w:sz w:val="28"/>
                <w:szCs w:val="28"/>
              </w:rPr>
              <w:t>1.</w:t>
            </w:r>
            <w:r w:rsidRPr="00B7101A">
              <w:rPr>
                <w:rFonts w:eastAsia="標楷體"/>
                <w:kern w:val="0"/>
                <w:sz w:val="28"/>
                <w:szCs w:val="28"/>
              </w:rPr>
              <w:t>宜降低碩士在職專班學生在論文發表以及研討會參與次數的畢業門檻。</w:t>
            </w:r>
          </w:p>
        </w:tc>
        <w:tc>
          <w:tcPr>
            <w:tcW w:w="6439" w:type="dxa"/>
          </w:tcPr>
          <w:p w:rsidR="00BE43DD" w:rsidRPr="00E92E72" w:rsidRDefault="00BE43DD" w:rsidP="00A0555B">
            <w:pPr>
              <w:pStyle w:val="Body"/>
              <w:spacing w:line="480" w:lineRule="exact"/>
              <w:jc w:val="both"/>
              <w:rPr>
                <w:rFonts w:ascii="Times New Roman" w:eastAsia="標楷體" w:hAnsi="Times New Roman"/>
                <w:sz w:val="28"/>
                <w:szCs w:val="28"/>
              </w:rPr>
            </w:pPr>
            <w:r w:rsidRPr="00E92E72">
              <w:rPr>
                <w:rFonts w:ascii="Times New Roman" w:eastAsia="標楷體" w:hAnsi="Times New Roman"/>
                <w:sz w:val="28"/>
                <w:szCs w:val="28"/>
              </w:rPr>
              <w:t>【碩士在職專班部分】</w:t>
            </w:r>
          </w:p>
          <w:p w:rsidR="00BE43DD" w:rsidRPr="00E92E72" w:rsidRDefault="00BE43DD" w:rsidP="00A0555B">
            <w:pPr>
              <w:spacing w:line="480" w:lineRule="exact"/>
              <w:jc w:val="both"/>
              <w:rPr>
                <w:rFonts w:eastAsia="標楷體"/>
              </w:rPr>
            </w:pPr>
            <w:r w:rsidRPr="00E92E72">
              <w:rPr>
                <w:rFonts w:eastAsia="標楷體"/>
                <w:sz w:val="28"/>
                <w:szCs w:val="28"/>
              </w:rPr>
              <w:t>1.</w:t>
            </w:r>
            <w:r w:rsidR="0052642F" w:rsidRPr="00E92E72">
              <w:rPr>
                <w:rFonts w:eastAsia="標楷體"/>
                <w:sz w:val="28"/>
                <w:szCs w:val="28"/>
              </w:rPr>
              <w:t>目前在職專班自</w:t>
            </w:r>
            <w:r w:rsidR="0052642F" w:rsidRPr="00E92E72">
              <w:rPr>
                <w:rFonts w:eastAsia="標楷體"/>
                <w:sz w:val="28"/>
                <w:szCs w:val="28"/>
              </w:rPr>
              <w:t>103</w:t>
            </w:r>
            <w:r w:rsidR="0052642F" w:rsidRPr="00E92E72">
              <w:rPr>
                <w:rFonts w:eastAsia="標楷體"/>
                <w:sz w:val="28"/>
                <w:szCs w:val="28"/>
              </w:rPr>
              <w:t>學年度起已改制管理學院在職專班，其修業規定已配合在職專班學生之進修特質修改為需於畢業前參加</w:t>
            </w:r>
            <w:r w:rsidR="0052642F" w:rsidRPr="00E92E72">
              <w:rPr>
                <w:rFonts w:eastAsia="標楷體"/>
                <w:sz w:val="28"/>
                <w:szCs w:val="28"/>
              </w:rPr>
              <w:t>2</w:t>
            </w:r>
            <w:r w:rsidR="0052642F" w:rsidRPr="00E92E72">
              <w:rPr>
                <w:rFonts w:eastAsia="標楷體"/>
                <w:sz w:val="28"/>
                <w:szCs w:val="28"/>
              </w:rPr>
              <w:t>次研討會及發表具審查機制之期刊論文一篇或研討會發表二篇。</w:t>
            </w:r>
          </w:p>
        </w:tc>
        <w:tc>
          <w:tcPr>
            <w:tcW w:w="3501" w:type="dxa"/>
            <w:shd w:val="clear" w:color="auto" w:fill="F3F3F3"/>
          </w:tcPr>
          <w:p w:rsidR="00611254" w:rsidRPr="00E92E72" w:rsidRDefault="00611254" w:rsidP="00611254">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611254" w:rsidRPr="00E92E72" w:rsidRDefault="00611254" w:rsidP="00611254">
            <w:pPr>
              <w:spacing w:line="480" w:lineRule="exact"/>
              <w:ind w:left="397"/>
              <w:jc w:val="both"/>
              <w:rPr>
                <w:rFonts w:eastAsia="標楷體"/>
              </w:rPr>
            </w:pPr>
            <w:r w:rsidRPr="00E92E72">
              <w:rPr>
                <w:rFonts w:eastAsia="標楷體"/>
              </w:rPr>
              <w:t>□</w:t>
            </w:r>
            <w:r w:rsidRPr="00E92E72">
              <w:rPr>
                <w:rFonts w:eastAsia="標楷體"/>
              </w:rPr>
              <w:t>是</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否</w:t>
            </w:r>
          </w:p>
          <w:p w:rsidR="00611254" w:rsidRPr="00E92E72" w:rsidRDefault="00611254" w:rsidP="00611254">
            <w:pPr>
              <w:spacing w:line="480" w:lineRule="exact"/>
              <w:jc w:val="both"/>
              <w:rPr>
                <w:rFonts w:eastAsia="標楷體"/>
              </w:rPr>
            </w:pPr>
            <w:r w:rsidRPr="00E92E72">
              <w:rPr>
                <w:rFonts w:eastAsia="標楷體"/>
              </w:rPr>
              <w:t>2.</w:t>
            </w:r>
            <w:r w:rsidRPr="00E92E72">
              <w:rPr>
                <w:rFonts w:eastAsia="標楷體"/>
              </w:rPr>
              <w:t>已檢附相關佐證資料</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是</w:t>
            </w:r>
          </w:p>
          <w:p w:rsidR="00BE43DD" w:rsidRPr="00E92E72" w:rsidRDefault="00611254" w:rsidP="00611254">
            <w:pPr>
              <w:spacing w:line="480" w:lineRule="exact"/>
              <w:ind w:firstLineChars="150" w:firstLine="360"/>
              <w:jc w:val="both"/>
              <w:rPr>
                <w:rFonts w:eastAsia="標楷體"/>
              </w:rPr>
            </w:pPr>
            <w:proofErr w:type="gramStart"/>
            <w:r w:rsidRPr="00E92E72">
              <w:rPr>
                <w:rFonts w:eastAsia="標楷體"/>
              </w:rPr>
              <w:t>□</w:t>
            </w:r>
            <w:r w:rsidRPr="00E92E72">
              <w:rPr>
                <w:rFonts w:eastAsia="標楷體"/>
              </w:rPr>
              <w:t>否</w:t>
            </w:r>
            <w:proofErr w:type="gramEnd"/>
          </w:p>
        </w:tc>
      </w:tr>
      <w:tr w:rsidR="00812670" w:rsidRPr="00E92E72" w:rsidTr="00BA5063">
        <w:trPr>
          <w:cantSplit/>
          <w:trHeight w:val="20"/>
          <w:jc w:val="center"/>
        </w:trPr>
        <w:tc>
          <w:tcPr>
            <w:tcW w:w="4186" w:type="dxa"/>
          </w:tcPr>
          <w:p w:rsidR="00812670" w:rsidRPr="00B7101A" w:rsidRDefault="00812670" w:rsidP="00812670">
            <w:pPr>
              <w:pStyle w:val="Body"/>
              <w:spacing w:line="500" w:lineRule="exact"/>
              <w:jc w:val="both"/>
              <w:rPr>
                <w:rFonts w:ascii="Times New Roman" w:eastAsia="標楷體" w:hAnsi="Times New Roman"/>
                <w:b/>
                <w:color w:val="auto"/>
                <w:sz w:val="28"/>
              </w:rPr>
            </w:pPr>
            <w:r w:rsidRPr="00B7101A">
              <w:rPr>
                <w:rFonts w:ascii="Times New Roman" w:eastAsia="標楷體" w:hAnsi="Times New Roman"/>
                <w:b/>
                <w:color w:val="auto"/>
                <w:sz w:val="28"/>
              </w:rPr>
              <w:lastRenderedPageBreak/>
              <w:t>五、畢業生表現與整體自我改善機制</w:t>
            </w:r>
          </w:p>
          <w:p w:rsidR="00812670" w:rsidRPr="00B7101A" w:rsidRDefault="00812670" w:rsidP="00812670">
            <w:pPr>
              <w:pStyle w:val="Body"/>
              <w:spacing w:line="500" w:lineRule="exact"/>
              <w:jc w:val="both"/>
              <w:rPr>
                <w:rFonts w:ascii="Times New Roman" w:eastAsia="標楷體" w:hAnsi="Times New Roman"/>
                <w:color w:val="auto"/>
                <w:sz w:val="28"/>
                <w:szCs w:val="28"/>
              </w:rPr>
            </w:pPr>
            <w:r w:rsidRPr="00B7101A">
              <w:rPr>
                <w:rFonts w:ascii="Times New Roman" w:eastAsia="標楷體" w:hAnsi="Times New Roman"/>
                <w:color w:val="auto"/>
                <w:sz w:val="28"/>
                <w:szCs w:val="28"/>
              </w:rPr>
              <w:t>【學士班部分】</w:t>
            </w:r>
          </w:p>
          <w:p w:rsidR="00812670" w:rsidRPr="00B7101A" w:rsidRDefault="00F47C38" w:rsidP="00F47C38">
            <w:pPr>
              <w:autoSpaceDE w:val="0"/>
              <w:autoSpaceDN w:val="0"/>
              <w:adjustRightInd w:val="0"/>
              <w:spacing w:line="480" w:lineRule="exact"/>
              <w:jc w:val="both"/>
              <w:rPr>
                <w:rFonts w:eastAsia="標楷體"/>
                <w:b/>
              </w:rPr>
            </w:pPr>
            <w:r w:rsidRPr="00B7101A">
              <w:rPr>
                <w:rFonts w:eastAsia="標楷體"/>
                <w:kern w:val="0"/>
                <w:sz w:val="28"/>
                <w:szCs w:val="28"/>
              </w:rPr>
              <w:t>1.</w:t>
            </w:r>
            <w:r w:rsidRPr="00B7101A">
              <w:rPr>
                <w:rFonts w:eastAsia="標楷體"/>
                <w:kern w:val="0"/>
                <w:sz w:val="28"/>
                <w:szCs w:val="28"/>
              </w:rPr>
              <w:t>宜檢討現行英文能力檢定之畢業門檻以及替代修課方式之合理性，並創造良好的外語學習環境，以利學生外語能力之提升。</w:t>
            </w:r>
          </w:p>
        </w:tc>
        <w:tc>
          <w:tcPr>
            <w:tcW w:w="6439" w:type="dxa"/>
          </w:tcPr>
          <w:p w:rsidR="00D332BA" w:rsidRPr="00E92E72" w:rsidRDefault="00D332BA" w:rsidP="00D332BA">
            <w:pPr>
              <w:pStyle w:val="Body"/>
              <w:spacing w:line="500" w:lineRule="exact"/>
              <w:jc w:val="both"/>
              <w:rPr>
                <w:rFonts w:ascii="Times New Roman" w:eastAsia="標楷體" w:hAnsi="Times New Roman"/>
                <w:sz w:val="28"/>
                <w:szCs w:val="28"/>
              </w:rPr>
            </w:pPr>
            <w:r w:rsidRPr="00E92E72">
              <w:rPr>
                <w:rFonts w:ascii="Times New Roman" w:eastAsia="標楷體" w:hAnsi="Times New Roman"/>
                <w:sz w:val="28"/>
                <w:szCs w:val="28"/>
              </w:rPr>
              <w:t>【學士班部分】</w:t>
            </w:r>
          </w:p>
          <w:p w:rsidR="00812670" w:rsidRPr="00E92E72" w:rsidRDefault="00D332BA" w:rsidP="00F47C38">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1.</w:t>
            </w:r>
            <w:r w:rsidRPr="00E92E72">
              <w:rPr>
                <w:rFonts w:ascii="Times New Roman" w:eastAsia="標楷體" w:hAnsi="Times New Roman"/>
                <w:color w:val="auto"/>
                <w:sz w:val="28"/>
                <w:szCs w:val="28"/>
              </w:rPr>
              <w:t>本系為本校唯一訂定英文畢業門檻學系。</w:t>
            </w:r>
          </w:p>
          <w:p w:rsidR="00D332BA" w:rsidRPr="00E92E72" w:rsidRDefault="00D332BA" w:rsidP="00F47C38">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sz w:val="28"/>
                <w:szCs w:val="28"/>
              </w:rPr>
              <w:t>2.</w:t>
            </w:r>
            <w:r w:rsidRPr="00E92E72">
              <w:rPr>
                <w:rFonts w:ascii="Times New Roman" w:eastAsia="標楷體" w:hAnsi="Times New Roman"/>
                <w:color w:val="auto"/>
                <w:sz w:val="28"/>
                <w:szCs w:val="28"/>
              </w:rPr>
              <w:t>本系英文畢業資格不單是</w:t>
            </w:r>
            <w:proofErr w:type="gramStart"/>
            <w:r w:rsidRPr="00E92E72">
              <w:rPr>
                <w:rFonts w:ascii="Times New Roman" w:eastAsia="標楷體" w:hAnsi="Times New Roman"/>
                <w:color w:val="auto"/>
                <w:sz w:val="28"/>
                <w:szCs w:val="28"/>
              </w:rPr>
              <w:t>以多益檢定</w:t>
            </w:r>
            <w:proofErr w:type="gramEnd"/>
            <w:r w:rsidRPr="00E92E72">
              <w:rPr>
                <w:rFonts w:ascii="Times New Roman" w:eastAsia="標楷體" w:hAnsi="Times New Roman"/>
                <w:color w:val="auto"/>
                <w:sz w:val="28"/>
                <w:szCs w:val="28"/>
              </w:rPr>
              <w:t>為主，尚有其他相當等級之英文檢定，</w:t>
            </w:r>
            <w:proofErr w:type="gramStart"/>
            <w:r w:rsidRPr="00E92E72">
              <w:rPr>
                <w:rFonts w:ascii="Times New Roman" w:eastAsia="標楷體" w:hAnsi="Times New Roman"/>
                <w:color w:val="auto"/>
                <w:sz w:val="28"/>
                <w:szCs w:val="28"/>
              </w:rPr>
              <w:t>均為促進</w:t>
            </w:r>
            <w:proofErr w:type="gramEnd"/>
            <w:r w:rsidRPr="00E92E72">
              <w:rPr>
                <w:rFonts w:ascii="Times New Roman" w:eastAsia="標楷體" w:hAnsi="Times New Roman"/>
                <w:color w:val="auto"/>
                <w:sz w:val="28"/>
                <w:szCs w:val="28"/>
              </w:rPr>
              <w:t>學生增進英文能力與就業機會。</w:t>
            </w:r>
          </w:p>
          <w:p w:rsidR="00D332BA" w:rsidRPr="00E92E72" w:rsidRDefault="00D332BA" w:rsidP="00F47C38">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3.</w:t>
            </w:r>
            <w:proofErr w:type="gramStart"/>
            <w:r w:rsidRPr="00E92E72">
              <w:rPr>
                <w:rFonts w:ascii="Times New Roman" w:eastAsia="標楷體" w:hAnsi="Times New Roman"/>
                <w:color w:val="auto"/>
                <w:sz w:val="28"/>
                <w:szCs w:val="28"/>
              </w:rPr>
              <w:t>多益</w:t>
            </w:r>
            <w:r w:rsidRPr="00E92E72">
              <w:rPr>
                <w:rFonts w:ascii="Times New Roman" w:eastAsia="標楷體" w:hAnsi="Times New Roman"/>
                <w:color w:val="auto"/>
                <w:sz w:val="28"/>
                <w:szCs w:val="28"/>
              </w:rPr>
              <w:t>590</w:t>
            </w:r>
            <w:r w:rsidRPr="00E92E72">
              <w:rPr>
                <w:rFonts w:ascii="Times New Roman" w:eastAsia="標楷體" w:hAnsi="Times New Roman"/>
                <w:color w:val="auto"/>
                <w:sz w:val="28"/>
                <w:szCs w:val="28"/>
              </w:rPr>
              <w:t>分</w:t>
            </w:r>
            <w:proofErr w:type="gramEnd"/>
            <w:r w:rsidRPr="00E92E72">
              <w:rPr>
                <w:rFonts w:ascii="Times New Roman" w:eastAsia="標楷體" w:hAnsi="Times New Roman"/>
                <w:color w:val="auto"/>
                <w:sz w:val="28"/>
                <w:szCs w:val="28"/>
              </w:rPr>
              <w:t>門檻接近</w:t>
            </w:r>
            <w:proofErr w:type="gramStart"/>
            <w:r w:rsidRPr="00E92E72">
              <w:rPr>
                <w:rFonts w:ascii="Times New Roman" w:eastAsia="標楷體" w:hAnsi="Times New Roman"/>
                <w:color w:val="auto"/>
                <w:sz w:val="28"/>
                <w:szCs w:val="28"/>
              </w:rPr>
              <w:t>臺灣多益檢定</w:t>
            </w:r>
            <w:proofErr w:type="gramEnd"/>
            <w:r w:rsidRPr="00E92E72">
              <w:rPr>
                <w:rFonts w:ascii="Times New Roman" w:eastAsia="標楷體" w:hAnsi="Times New Roman"/>
                <w:color w:val="auto"/>
                <w:sz w:val="28"/>
                <w:szCs w:val="28"/>
              </w:rPr>
              <w:t>的平均水準，本系希望提供學生可挑戰之門檻。</w:t>
            </w:r>
          </w:p>
          <w:p w:rsidR="00D332BA" w:rsidRPr="00E92E72" w:rsidRDefault="00D332BA" w:rsidP="00F47C38">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color w:val="auto"/>
                <w:sz w:val="28"/>
                <w:szCs w:val="28"/>
              </w:rPr>
              <w:t>4.</w:t>
            </w:r>
            <w:r w:rsidRPr="00E92E72">
              <w:rPr>
                <w:rFonts w:ascii="Times New Roman" w:eastAsia="標楷體" w:hAnsi="Times New Roman"/>
                <w:color w:val="auto"/>
                <w:sz w:val="28"/>
                <w:szCs w:val="28"/>
              </w:rPr>
              <w:t>本系學生於</w:t>
            </w:r>
            <w:r w:rsidRPr="00E92E72">
              <w:rPr>
                <w:rFonts w:ascii="Times New Roman" w:eastAsia="標楷體" w:hAnsi="Times New Roman"/>
                <w:color w:val="auto"/>
                <w:sz w:val="28"/>
                <w:szCs w:val="28"/>
              </w:rPr>
              <w:t>102</w:t>
            </w:r>
            <w:r w:rsidRPr="00E92E72">
              <w:rPr>
                <w:rFonts w:ascii="Times New Roman" w:eastAsia="標楷體" w:hAnsi="Times New Roman"/>
                <w:color w:val="auto"/>
                <w:sz w:val="28"/>
                <w:szCs w:val="28"/>
              </w:rPr>
              <w:t>學年度參加本校辦理之多益模擬測驗，共有</w:t>
            </w:r>
            <w:r w:rsidRPr="00E92E72">
              <w:rPr>
                <w:rFonts w:ascii="Times New Roman" w:eastAsia="標楷體" w:hAnsi="Times New Roman"/>
                <w:color w:val="auto"/>
                <w:sz w:val="28"/>
                <w:szCs w:val="28"/>
              </w:rPr>
              <w:t>47</w:t>
            </w:r>
            <w:r w:rsidRPr="00E92E72">
              <w:rPr>
                <w:rFonts w:ascii="Times New Roman" w:eastAsia="標楷體" w:hAnsi="Times New Roman"/>
                <w:color w:val="auto"/>
                <w:sz w:val="28"/>
                <w:szCs w:val="28"/>
              </w:rPr>
              <w:t>人參加，計有</w:t>
            </w:r>
            <w:r w:rsidRPr="00E92E72">
              <w:rPr>
                <w:rFonts w:ascii="Times New Roman" w:eastAsia="標楷體" w:hAnsi="Times New Roman"/>
                <w:color w:val="auto"/>
                <w:sz w:val="28"/>
                <w:szCs w:val="28"/>
              </w:rPr>
              <w:t>42</w:t>
            </w:r>
            <w:r w:rsidRPr="00E92E72">
              <w:rPr>
                <w:rFonts w:ascii="Times New Roman" w:eastAsia="標楷體" w:hAnsi="Times New Roman"/>
                <w:color w:val="auto"/>
                <w:sz w:val="28"/>
                <w:szCs w:val="28"/>
              </w:rPr>
              <w:t>人分數超過</w:t>
            </w:r>
            <w:r w:rsidRPr="00E92E72">
              <w:rPr>
                <w:rFonts w:ascii="Times New Roman" w:eastAsia="標楷體" w:hAnsi="Times New Roman"/>
                <w:color w:val="auto"/>
                <w:sz w:val="28"/>
                <w:szCs w:val="28"/>
              </w:rPr>
              <w:t>590</w:t>
            </w:r>
            <w:r w:rsidRPr="00E92E72">
              <w:rPr>
                <w:rFonts w:ascii="Times New Roman" w:eastAsia="標楷體" w:hAnsi="Times New Roman"/>
                <w:color w:val="auto"/>
                <w:sz w:val="28"/>
                <w:szCs w:val="28"/>
              </w:rPr>
              <w:t>分</w:t>
            </w:r>
            <w:r w:rsidR="00FB673E" w:rsidRPr="00E92E72">
              <w:rPr>
                <w:rFonts w:ascii="Times New Roman" w:eastAsia="標楷體" w:hAnsi="Times New Roman"/>
                <w:color w:val="auto"/>
                <w:sz w:val="28"/>
                <w:szCs w:val="28"/>
              </w:rPr>
              <w:t>（詳如附件十</w:t>
            </w:r>
            <w:r w:rsidR="00B7101A">
              <w:rPr>
                <w:rFonts w:ascii="Times New Roman" w:eastAsia="標楷體" w:hAnsi="Times New Roman" w:hint="eastAsia"/>
                <w:color w:val="auto"/>
                <w:sz w:val="28"/>
                <w:szCs w:val="28"/>
              </w:rPr>
              <w:t>三</w:t>
            </w:r>
            <w:r w:rsidR="00FB673E" w:rsidRPr="00E92E72">
              <w:rPr>
                <w:rFonts w:ascii="Times New Roman" w:eastAsia="標楷體" w:hAnsi="Times New Roman"/>
                <w:color w:val="auto"/>
                <w:sz w:val="28"/>
                <w:szCs w:val="28"/>
              </w:rPr>
              <w:t>）</w:t>
            </w:r>
            <w:r w:rsidRPr="00E92E72">
              <w:rPr>
                <w:rFonts w:ascii="Times New Roman" w:eastAsia="標楷體" w:hAnsi="Times New Roman"/>
                <w:color w:val="auto"/>
                <w:sz w:val="28"/>
                <w:szCs w:val="28"/>
              </w:rPr>
              <w:t>。</w:t>
            </w:r>
          </w:p>
          <w:p w:rsidR="0052642F" w:rsidRPr="00E92E72" w:rsidRDefault="0052642F" w:rsidP="00F47C38">
            <w:pPr>
              <w:pStyle w:val="Body"/>
              <w:spacing w:line="480" w:lineRule="exact"/>
              <w:jc w:val="both"/>
              <w:rPr>
                <w:rFonts w:ascii="Times New Roman" w:eastAsia="標楷體" w:hAnsi="Times New Roman"/>
                <w:szCs w:val="24"/>
              </w:rPr>
            </w:pPr>
            <w:r w:rsidRPr="00E92E72">
              <w:rPr>
                <w:rFonts w:ascii="Times New Roman" w:eastAsia="標楷體" w:hAnsi="Times New Roman"/>
                <w:color w:val="auto"/>
                <w:sz w:val="28"/>
                <w:szCs w:val="28"/>
              </w:rPr>
              <w:t>5.</w:t>
            </w:r>
            <w:r w:rsidRPr="00E92E72">
              <w:rPr>
                <w:rFonts w:ascii="Times New Roman" w:eastAsia="標楷體" w:hAnsi="Times New Roman"/>
                <w:color w:val="auto"/>
                <w:sz w:val="28"/>
                <w:szCs w:val="28"/>
              </w:rPr>
              <w:t>本系於</w:t>
            </w:r>
            <w:r w:rsidRPr="00E92E72">
              <w:rPr>
                <w:rFonts w:ascii="Times New Roman" w:eastAsia="標楷體" w:hAnsi="Times New Roman"/>
                <w:color w:val="auto"/>
                <w:sz w:val="28"/>
                <w:szCs w:val="28"/>
              </w:rPr>
              <w:t>101</w:t>
            </w:r>
            <w:r w:rsidRPr="00E92E72">
              <w:rPr>
                <w:rFonts w:ascii="Times New Roman" w:eastAsia="標楷體" w:hAnsi="Times New Roman"/>
                <w:color w:val="auto"/>
                <w:sz w:val="28"/>
                <w:szCs w:val="28"/>
              </w:rPr>
              <w:t>學年度</w:t>
            </w:r>
            <w:proofErr w:type="gramStart"/>
            <w:r w:rsidRPr="00E92E72">
              <w:rPr>
                <w:rFonts w:ascii="Times New Roman" w:eastAsia="標楷體" w:hAnsi="Times New Roman"/>
                <w:color w:val="auto"/>
                <w:sz w:val="28"/>
                <w:szCs w:val="28"/>
              </w:rPr>
              <w:t>更新多益</w:t>
            </w:r>
            <w:proofErr w:type="gramEnd"/>
            <w:r w:rsidRPr="00E92E72">
              <w:rPr>
                <w:rFonts w:ascii="Times New Roman" w:eastAsia="標楷體" w:hAnsi="Times New Roman"/>
                <w:color w:val="auto"/>
                <w:sz w:val="28"/>
                <w:szCs w:val="28"/>
              </w:rPr>
              <w:t>650</w:t>
            </w:r>
            <w:r w:rsidRPr="00E92E72">
              <w:rPr>
                <w:rFonts w:ascii="Times New Roman" w:eastAsia="標楷體" w:hAnsi="Times New Roman"/>
                <w:color w:val="auto"/>
                <w:sz w:val="28"/>
                <w:szCs w:val="28"/>
              </w:rPr>
              <w:t>分之畢業門檻。本校辦理之多益模擬測驗，本系學生超過</w:t>
            </w:r>
            <w:r w:rsidRPr="00E92E72">
              <w:rPr>
                <w:rFonts w:ascii="Times New Roman" w:eastAsia="標楷體" w:hAnsi="Times New Roman"/>
                <w:color w:val="auto"/>
                <w:sz w:val="28"/>
                <w:szCs w:val="28"/>
              </w:rPr>
              <w:t>650</w:t>
            </w:r>
            <w:r w:rsidRPr="00E92E72">
              <w:rPr>
                <w:rFonts w:ascii="Times New Roman" w:eastAsia="標楷體" w:hAnsi="Times New Roman"/>
                <w:color w:val="auto"/>
                <w:sz w:val="28"/>
                <w:szCs w:val="28"/>
              </w:rPr>
              <w:t>分者計有</w:t>
            </w:r>
            <w:r w:rsidR="00A6647D" w:rsidRPr="00E92E72">
              <w:rPr>
                <w:rFonts w:ascii="Times New Roman" w:eastAsia="標楷體" w:hAnsi="Times New Roman"/>
                <w:color w:val="auto"/>
                <w:sz w:val="28"/>
                <w:szCs w:val="28"/>
              </w:rPr>
              <w:t>39</w:t>
            </w:r>
            <w:r w:rsidRPr="00E92E72">
              <w:rPr>
                <w:rFonts w:ascii="Times New Roman" w:eastAsia="標楷體" w:hAnsi="Times New Roman"/>
                <w:color w:val="auto"/>
                <w:sz w:val="28"/>
                <w:szCs w:val="28"/>
              </w:rPr>
              <w:t>名。</w:t>
            </w:r>
          </w:p>
        </w:tc>
        <w:tc>
          <w:tcPr>
            <w:tcW w:w="3501" w:type="dxa"/>
            <w:shd w:val="clear" w:color="auto" w:fill="F3F3F3"/>
          </w:tcPr>
          <w:p w:rsidR="00611254" w:rsidRPr="00E92E72" w:rsidRDefault="00611254" w:rsidP="00611254">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611254" w:rsidRPr="00E92E72" w:rsidRDefault="00611254" w:rsidP="00611254">
            <w:pPr>
              <w:spacing w:line="480" w:lineRule="exact"/>
              <w:ind w:left="397"/>
              <w:jc w:val="both"/>
              <w:rPr>
                <w:rFonts w:eastAsia="標楷體"/>
              </w:rPr>
            </w:pPr>
            <w:r w:rsidRPr="00E92E72">
              <w:rPr>
                <w:rFonts w:eastAsia="標楷體"/>
              </w:rPr>
              <w:t>□</w:t>
            </w:r>
            <w:r w:rsidRPr="00E92E72">
              <w:rPr>
                <w:rFonts w:eastAsia="標楷體"/>
              </w:rPr>
              <w:t>是</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否</w:t>
            </w:r>
          </w:p>
          <w:p w:rsidR="00611254" w:rsidRPr="00E92E72" w:rsidRDefault="00611254" w:rsidP="00611254">
            <w:pPr>
              <w:spacing w:line="480" w:lineRule="exact"/>
              <w:jc w:val="both"/>
              <w:rPr>
                <w:rFonts w:eastAsia="標楷體"/>
              </w:rPr>
            </w:pPr>
            <w:r w:rsidRPr="00E92E72">
              <w:rPr>
                <w:rFonts w:eastAsia="標楷體"/>
              </w:rPr>
              <w:t>2.</w:t>
            </w:r>
            <w:r w:rsidRPr="00E92E72">
              <w:rPr>
                <w:rFonts w:eastAsia="標楷體"/>
              </w:rPr>
              <w:t>已檢附相關佐證資料</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是</w:t>
            </w:r>
          </w:p>
          <w:p w:rsidR="00812670" w:rsidRPr="00E92E72" w:rsidRDefault="00611254" w:rsidP="00D830FF">
            <w:pPr>
              <w:spacing w:line="480" w:lineRule="exact"/>
              <w:ind w:firstLineChars="200" w:firstLine="480"/>
              <w:jc w:val="both"/>
              <w:rPr>
                <w:rFonts w:eastAsia="標楷體"/>
              </w:rPr>
            </w:pPr>
            <w:proofErr w:type="gramStart"/>
            <w:r w:rsidRPr="00E92E72">
              <w:rPr>
                <w:rFonts w:eastAsia="標楷體"/>
              </w:rPr>
              <w:t>□</w:t>
            </w:r>
            <w:r w:rsidRPr="00E92E72">
              <w:rPr>
                <w:rFonts w:eastAsia="標楷體"/>
              </w:rPr>
              <w:t>否</w:t>
            </w:r>
            <w:proofErr w:type="gramEnd"/>
          </w:p>
        </w:tc>
      </w:tr>
      <w:tr w:rsidR="00404E93" w:rsidRPr="00E92E72" w:rsidTr="00BA5063">
        <w:trPr>
          <w:cantSplit/>
          <w:trHeight w:val="20"/>
          <w:jc w:val="center"/>
        </w:trPr>
        <w:tc>
          <w:tcPr>
            <w:tcW w:w="4186" w:type="dxa"/>
          </w:tcPr>
          <w:p w:rsidR="00404E93" w:rsidRPr="00D830FF" w:rsidRDefault="00404E93" w:rsidP="00404E93">
            <w:pPr>
              <w:pStyle w:val="Body"/>
              <w:spacing w:line="500" w:lineRule="exact"/>
              <w:jc w:val="both"/>
              <w:rPr>
                <w:rFonts w:ascii="Times New Roman" w:eastAsia="標楷體" w:hAnsi="Times New Roman"/>
                <w:b/>
                <w:color w:val="auto"/>
                <w:sz w:val="28"/>
              </w:rPr>
            </w:pPr>
            <w:r w:rsidRPr="00D830FF">
              <w:rPr>
                <w:rFonts w:ascii="Times New Roman" w:eastAsia="標楷體" w:hAnsi="Times New Roman"/>
                <w:b/>
                <w:color w:val="auto"/>
                <w:sz w:val="28"/>
              </w:rPr>
              <w:lastRenderedPageBreak/>
              <w:t>五、畢業生表現與整體自我改善機制</w:t>
            </w:r>
          </w:p>
          <w:p w:rsidR="00404E93" w:rsidRPr="00D830FF" w:rsidRDefault="00404E93" w:rsidP="00404E93">
            <w:pPr>
              <w:pStyle w:val="Body"/>
              <w:spacing w:line="500" w:lineRule="exact"/>
              <w:jc w:val="both"/>
              <w:rPr>
                <w:rFonts w:ascii="Times New Roman" w:eastAsia="標楷體" w:hAnsi="Times New Roman"/>
                <w:color w:val="auto"/>
                <w:sz w:val="28"/>
                <w:szCs w:val="28"/>
              </w:rPr>
            </w:pPr>
            <w:r w:rsidRPr="00D830FF">
              <w:rPr>
                <w:rFonts w:ascii="Times New Roman" w:eastAsia="標楷體" w:hAnsi="Times New Roman"/>
                <w:color w:val="auto"/>
                <w:sz w:val="28"/>
                <w:szCs w:val="28"/>
              </w:rPr>
              <w:t>【學士班部分】</w:t>
            </w:r>
          </w:p>
          <w:p w:rsidR="00404E93" w:rsidRPr="00D830FF" w:rsidRDefault="00F47C38" w:rsidP="00F47C38">
            <w:pPr>
              <w:autoSpaceDE w:val="0"/>
              <w:autoSpaceDN w:val="0"/>
              <w:adjustRightInd w:val="0"/>
              <w:spacing w:line="480" w:lineRule="exact"/>
              <w:jc w:val="both"/>
              <w:rPr>
                <w:rFonts w:eastAsia="標楷體"/>
                <w:b/>
              </w:rPr>
            </w:pPr>
            <w:r w:rsidRPr="00D830FF">
              <w:rPr>
                <w:rFonts w:eastAsia="標楷體"/>
                <w:kern w:val="0"/>
                <w:sz w:val="28"/>
                <w:szCs w:val="28"/>
              </w:rPr>
              <w:t>2.</w:t>
            </w:r>
            <w:r w:rsidRPr="00D830FF">
              <w:rPr>
                <w:rFonts w:eastAsia="標楷體"/>
                <w:kern w:val="0"/>
                <w:sz w:val="28"/>
                <w:szCs w:val="28"/>
              </w:rPr>
              <w:t>畢業生及互動關係人之回饋意見，宜在相關會議中檢討，並納入會議紀錄追蹤成效。</w:t>
            </w:r>
          </w:p>
        </w:tc>
        <w:tc>
          <w:tcPr>
            <w:tcW w:w="6439" w:type="dxa"/>
          </w:tcPr>
          <w:p w:rsidR="00404E93" w:rsidRPr="00D830FF" w:rsidRDefault="00404E93" w:rsidP="00404E93">
            <w:pPr>
              <w:pStyle w:val="Body"/>
              <w:spacing w:line="500" w:lineRule="exact"/>
              <w:jc w:val="both"/>
              <w:rPr>
                <w:rFonts w:ascii="Times New Roman" w:eastAsia="標楷體" w:hAnsi="Times New Roman"/>
                <w:color w:val="auto"/>
                <w:sz w:val="28"/>
                <w:szCs w:val="28"/>
              </w:rPr>
            </w:pPr>
            <w:r w:rsidRPr="00D830FF">
              <w:rPr>
                <w:rFonts w:ascii="Times New Roman" w:eastAsia="標楷體" w:hAnsi="Times New Roman"/>
                <w:color w:val="auto"/>
                <w:sz w:val="28"/>
                <w:szCs w:val="28"/>
              </w:rPr>
              <w:t>【學士班部分】</w:t>
            </w:r>
          </w:p>
          <w:p w:rsidR="00404E93" w:rsidRPr="00D830FF" w:rsidRDefault="00404E93" w:rsidP="00F47C38">
            <w:pPr>
              <w:pStyle w:val="Body"/>
              <w:spacing w:line="480" w:lineRule="exact"/>
              <w:jc w:val="both"/>
              <w:rPr>
                <w:rFonts w:ascii="Times New Roman" w:eastAsia="標楷體" w:hAnsi="Times New Roman"/>
                <w:color w:val="auto"/>
                <w:sz w:val="28"/>
                <w:szCs w:val="28"/>
              </w:rPr>
            </w:pPr>
            <w:r w:rsidRPr="00D830FF">
              <w:rPr>
                <w:rFonts w:ascii="Times New Roman" w:eastAsia="標楷體" w:hAnsi="Times New Roman"/>
                <w:color w:val="auto"/>
                <w:sz w:val="28"/>
                <w:szCs w:val="28"/>
              </w:rPr>
              <w:t>1.</w:t>
            </w:r>
            <w:r w:rsidRPr="00D830FF">
              <w:rPr>
                <w:rFonts w:ascii="Times New Roman" w:eastAsia="標楷體" w:hAnsi="Times New Roman"/>
                <w:color w:val="auto"/>
                <w:sz w:val="28"/>
                <w:szCs w:val="28"/>
              </w:rPr>
              <w:t>課程檢討</w:t>
            </w:r>
            <w:proofErr w:type="gramStart"/>
            <w:r w:rsidRPr="00D830FF">
              <w:rPr>
                <w:rFonts w:ascii="Times New Roman" w:eastAsia="標楷體" w:hAnsi="Times New Roman"/>
                <w:color w:val="auto"/>
                <w:sz w:val="28"/>
                <w:szCs w:val="28"/>
              </w:rPr>
              <w:t>均於系務</w:t>
            </w:r>
            <w:proofErr w:type="gramEnd"/>
            <w:r w:rsidRPr="00D830FF">
              <w:rPr>
                <w:rFonts w:ascii="Times New Roman" w:eastAsia="標楷體" w:hAnsi="Times New Roman"/>
                <w:color w:val="auto"/>
                <w:sz w:val="28"/>
                <w:szCs w:val="28"/>
              </w:rPr>
              <w:t>會議及課程委員會中進行，相關調查分析回饋</w:t>
            </w:r>
            <w:proofErr w:type="gramStart"/>
            <w:r w:rsidRPr="00D830FF">
              <w:rPr>
                <w:rFonts w:ascii="Times New Roman" w:eastAsia="標楷體" w:hAnsi="Times New Roman"/>
                <w:color w:val="auto"/>
                <w:sz w:val="28"/>
                <w:szCs w:val="28"/>
              </w:rPr>
              <w:t>意見均有在</w:t>
            </w:r>
            <w:proofErr w:type="gramEnd"/>
            <w:r w:rsidRPr="00D830FF">
              <w:rPr>
                <w:rFonts w:ascii="Times New Roman" w:eastAsia="標楷體" w:hAnsi="Times New Roman"/>
                <w:color w:val="auto"/>
                <w:sz w:val="28"/>
                <w:szCs w:val="28"/>
              </w:rPr>
              <w:t>正式會議中口頭報告，也一併落實在課程修訂方案上，惟未充分以會議文字紀錄參照。</w:t>
            </w:r>
            <w:bookmarkStart w:id="0" w:name="_GoBack"/>
            <w:bookmarkEnd w:id="0"/>
          </w:p>
          <w:p w:rsidR="00A5357B" w:rsidRPr="00D830FF" w:rsidRDefault="00A5357B" w:rsidP="00F47C38">
            <w:pPr>
              <w:pStyle w:val="Body"/>
              <w:spacing w:line="480" w:lineRule="exact"/>
              <w:jc w:val="both"/>
              <w:rPr>
                <w:rFonts w:ascii="Times New Roman" w:eastAsia="標楷體" w:hAnsi="Times New Roman"/>
                <w:color w:val="auto"/>
                <w:sz w:val="28"/>
                <w:szCs w:val="28"/>
              </w:rPr>
            </w:pPr>
            <w:r w:rsidRPr="00D830FF">
              <w:rPr>
                <w:rFonts w:ascii="Times New Roman" w:eastAsia="標楷體" w:hAnsi="Times New Roman" w:hint="eastAsia"/>
                <w:color w:val="auto"/>
                <w:sz w:val="28"/>
                <w:szCs w:val="28"/>
              </w:rPr>
              <w:t>2.</w:t>
            </w:r>
            <w:r w:rsidRPr="00D830FF">
              <w:rPr>
                <w:rFonts w:ascii="Times New Roman" w:eastAsia="標楷體" w:hAnsi="Times New Roman" w:hint="eastAsia"/>
                <w:color w:val="auto"/>
                <w:sz w:val="28"/>
                <w:szCs w:val="28"/>
              </w:rPr>
              <w:t>目前已經改善，列入正式會議報告、提案改善與建檔存查。</w:t>
            </w:r>
          </w:p>
        </w:tc>
        <w:tc>
          <w:tcPr>
            <w:tcW w:w="3501" w:type="dxa"/>
            <w:shd w:val="clear" w:color="auto" w:fill="F3F3F3"/>
          </w:tcPr>
          <w:p w:rsidR="00611254" w:rsidRPr="00E92E72" w:rsidRDefault="00611254" w:rsidP="00611254">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611254" w:rsidRPr="00E92E72" w:rsidRDefault="00611254" w:rsidP="00611254">
            <w:pPr>
              <w:spacing w:line="480" w:lineRule="exact"/>
              <w:ind w:left="397"/>
              <w:jc w:val="both"/>
              <w:rPr>
                <w:rFonts w:eastAsia="標楷體"/>
              </w:rPr>
            </w:pPr>
            <w:r w:rsidRPr="00E92E72">
              <w:rPr>
                <w:rFonts w:eastAsia="標楷體"/>
              </w:rPr>
              <w:t>□</w:t>
            </w:r>
            <w:r w:rsidRPr="00E92E72">
              <w:rPr>
                <w:rFonts w:eastAsia="標楷體"/>
              </w:rPr>
              <w:t>是</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否</w:t>
            </w:r>
          </w:p>
          <w:p w:rsidR="00611254" w:rsidRPr="00E92E72" w:rsidRDefault="00611254" w:rsidP="00611254">
            <w:pPr>
              <w:spacing w:line="480" w:lineRule="exact"/>
              <w:jc w:val="both"/>
              <w:rPr>
                <w:rFonts w:eastAsia="標楷體"/>
              </w:rPr>
            </w:pPr>
            <w:r w:rsidRPr="00E92E72">
              <w:rPr>
                <w:rFonts w:eastAsia="標楷體"/>
              </w:rPr>
              <w:t>2.</w:t>
            </w:r>
            <w:r w:rsidRPr="00E92E72">
              <w:rPr>
                <w:rFonts w:eastAsia="標楷體"/>
              </w:rPr>
              <w:t>已檢附相關佐證資料</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04E93" w:rsidRPr="00E92E72" w:rsidRDefault="00611254" w:rsidP="00611254">
            <w:pPr>
              <w:spacing w:line="480" w:lineRule="exact"/>
              <w:ind w:firstLineChars="200" w:firstLine="480"/>
              <w:jc w:val="both"/>
              <w:rPr>
                <w:rFonts w:eastAsia="標楷體"/>
              </w:rPr>
            </w:pPr>
            <w:proofErr w:type="gramStart"/>
            <w:r w:rsidRPr="00E92E72">
              <w:rPr>
                <w:rFonts w:eastAsia="標楷體"/>
              </w:rPr>
              <w:t>□</w:t>
            </w:r>
            <w:r w:rsidRPr="00E92E72">
              <w:rPr>
                <w:rFonts w:eastAsia="標楷體"/>
              </w:rPr>
              <w:t>否</w:t>
            </w:r>
            <w:proofErr w:type="gramEnd"/>
          </w:p>
        </w:tc>
      </w:tr>
      <w:tr w:rsidR="00404E93" w:rsidRPr="00E92E72" w:rsidTr="00BA5063">
        <w:trPr>
          <w:cantSplit/>
          <w:trHeight w:val="20"/>
          <w:jc w:val="center"/>
        </w:trPr>
        <w:tc>
          <w:tcPr>
            <w:tcW w:w="4186" w:type="dxa"/>
          </w:tcPr>
          <w:p w:rsidR="00404E93" w:rsidRPr="00F40C1C" w:rsidRDefault="00404E93" w:rsidP="00404E93">
            <w:pPr>
              <w:pStyle w:val="Body"/>
              <w:spacing w:line="500" w:lineRule="exact"/>
              <w:jc w:val="both"/>
              <w:rPr>
                <w:rFonts w:ascii="Times New Roman" w:eastAsia="標楷體" w:hAnsi="Times New Roman"/>
                <w:b/>
                <w:color w:val="auto"/>
                <w:sz w:val="28"/>
              </w:rPr>
            </w:pPr>
            <w:r w:rsidRPr="00F40C1C">
              <w:rPr>
                <w:rFonts w:ascii="Times New Roman" w:eastAsia="標楷體" w:hAnsi="Times New Roman"/>
                <w:b/>
                <w:color w:val="auto"/>
                <w:sz w:val="28"/>
              </w:rPr>
              <w:t>五、畢業生表現與整體自我改善機制</w:t>
            </w:r>
          </w:p>
          <w:p w:rsidR="00404E93" w:rsidRPr="00F40C1C" w:rsidRDefault="00404E93" w:rsidP="00404E93">
            <w:pPr>
              <w:pStyle w:val="Body"/>
              <w:spacing w:line="500" w:lineRule="exact"/>
              <w:jc w:val="both"/>
              <w:rPr>
                <w:rFonts w:ascii="Times New Roman" w:eastAsia="標楷體" w:hAnsi="Times New Roman"/>
                <w:color w:val="auto"/>
                <w:sz w:val="28"/>
                <w:szCs w:val="28"/>
              </w:rPr>
            </w:pPr>
            <w:r w:rsidRPr="00F40C1C">
              <w:rPr>
                <w:rFonts w:ascii="Times New Roman" w:eastAsia="標楷體" w:hAnsi="Times New Roman"/>
                <w:color w:val="auto"/>
                <w:sz w:val="28"/>
                <w:szCs w:val="28"/>
              </w:rPr>
              <w:t>【學士班部分】</w:t>
            </w:r>
          </w:p>
          <w:p w:rsidR="00404E93" w:rsidRPr="00F40C1C" w:rsidRDefault="00F47C38" w:rsidP="00F47C38">
            <w:pPr>
              <w:autoSpaceDE w:val="0"/>
              <w:autoSpaceDN w:val="0"/>
              <w:adjustRightInd w:val="0"/>
              <w:spacing w:line="480" w:lineRule="exact"/>
              <w:jc w:val="both"/>
              <w:rPr>
                <w:rFonts w:eastAsia="標楷體"/>
                <w:b/>
              </w:rPr>
            </w:pPr>
            <w:r w:rsidRPr="00F40C1C">
              <w:rPr>
                <w:rFonts w:eastAsia="標楷體"/>
                <w:kern w:val="0"/>
                <w:sz w:val="28"/>
                <w:szCs w:val="28"/>
              </w:rPr>
              <w:t>3.</w:t>
            </w:r>
            <w:r w:rsidRPr="00F40C1C">
              <w:rPr>
                <w:rFonts w:eastAsia="標楷體"/>
                <w:kern w:val="0"/>
                <w:sz w:val="28"/>
                <w:szCs w:val="28"/>
              </w:rPr>
              <w:t>宜再檢討該系專業必修課程與畢業生工作需求的關係，並強化專業學習與就業職場之連結。</w:t>
            </w:r>
          </w:p>
        </w:tc>
        <w:tc>
          <w:tcPr>
            <w:tcW w:w="6439" w:type="dxa"/>
          </w:tcPr>
          <w:p w:rsidR="00404E93" w:rsidRPr="00F40C1C" w:rsidRDefault="00404E93" w:rsidP="00404E93">
            <w:pPr>
              <w:pStyle w:val="Body"/>
              <w:spacing w:line="500" w:lineRule="exact"/>
              <w:jc w:val="both"/>
              <w:rPr>
                <w:rFonts w:ascii="Times New Roman" w:eastAsia="標楷體" w:hAnsi="Times New Roman"/>
                <w:color w:val="auto"/>
                <w:sz w:val="28"/>
                <w:szCs w:val="28"/>
              </w:rPr>
            </w:pPr>
            <w:r w:rsidRPr="00F40C1C">
              <w:rPr>
                <w:rFonts w:ascii="Times New Roman" w:eastAsia="標楷體" w:hAnsi="Times New Roman"/>
                <w:color w:val="auto"/>
                <w:sz w:val="28"/>
                <w:szCs w:val="28"/>
              </w:rPr>
              <w:t>【學士班部分】</w:t>
            </w:r>
          </w:p>
          <w:p w:rsidR="00404E93" w:rsidRPr="00F40C1C" w:rsidRDefault="00305266" w:rsidP="00F47C38">
            <w:pPr>
              <w:pStyle w:val="Body"/>
              <w:spacing w:line="480" w:lineRule="exact"/>
              <w:jc w:val="both"/>
              <w:rPr>
                <w:rFonts w:ascii="Times New Roman" w:eastAsia="標楷體" w:hAnsi="Times New Roman"/>
                <w:color w:val="auto"/>
                <w:sz w:val="28"/>
                <w:szCs w:val="28"/>
              </w:rPr>
            </w:pPr>
            <w:r w:rsidRPr="00F40C1C">
              <w:rPr>
                <w:rFonts w:ascii="Times New Roman" w:eastAsia="標楷體" w:hAnsi="Times New Roman"/>
                <w:color w:val="auto"/>
                <w:sz w:val="28"/>
                <w:szCs w:val="28"/>
              </w:rPr>
              <w:t>1.</w:t>
            </w:r>
            <w:r w:rsidR="00404E93" w:rsidRPr="00F40C1C">
              <w:rPr>
                <w:rFonts w:ascii="Times New Roman" w:eastAsia="標楷體" w:hAnsi="Times New Roman"/>
                <w:color w:val="auto"/>
                <w:sz w:val="28"/>
                <w:szCs w:val="28"/>
              </w:rPr>
              <w:t>根據畢業生調查意見回饋發現，涉及現有工作場域與職業限制，對於不同專業領域所感受的程度也會不同。後續將追蹤各專業學群領域的認知程度比較。</w:t>
            </w:r>
          </w:p>
          <w:p w:rsidR="00305266" w:rsidRPr="00F40C1C" w:rsidRDefault="00305266" w:rsidP="00F40C1C">
            <w:pPr>
              <w:pStyle w:val="Body"/>
              <w:spacing w:line="480" w:lineRule="exact"/>
              <w:jc w:val="both"/>
              <w:rPr>
                <w:rFonts w:ascii="Times New Roman" w:eastAsia="標楷體" w:hAnsi="Times New Roman"/>
                <w:color w:val="auto"/>
                <w:szCs w:val="24"/>
              </w:rPr>
            </w:pPr>
            <w:r w:rsidRPr="00F40C1C">
              <w:rPr>
                <w:rFonts w:ascii="Times New Roman" w:eastAsia="標楷體" w:hAnsi="Times New Roman"/>
                <w:color w:val="auto"/>
                <w:sz w:val="28"/>
                <w:szCs w:val="28"/>
              </w:rPr>
              <w:t>2.</w:t>
            </w:r>
            <w:r w:rsidR="00BA5FD1" w:rsidRPr="00F40C1C">
              <w:rPr>
                <w:rFonts w:ascii="Times New Roman" w:eastAsia="標楷體" w:hAnsi="Times New Roman"/>
                <w:color w:val="auto"/>
                <w:sz w:val="28"/>
                <w:szCs w:val="28"/>
              </w:rPr>
              <w:t>檢附附件十</w:t>
            </w:r>
            <w:r w:rsidR="00F40C1C" w:rsidRPr="00F40C1C">
              <w:rPr>
                <w:rFonts w:ascii="Times New Roman" w:eastAsia="標楷體" w:hAnsi="Times New Roman" w:hint="eastAsia"/>
                <w:color w:val="auto"/>
                <w:sz w:val="28"/>
                <w:szCs w:val="28"/>
              </w:rPr>
              <w:t>四</w:t>
            </w:r>
            <w:r w:rsidR="00FB673E" w:rsidRPr="00F40C1C">
              <w:rPr>
                <w:rFonts w:ascii="Times New Roman" w:eastAsia="標楷體" w:hAnsi="Times New Roman"/>
                <w:color w:val="auto"/>
                <w:sz w:val="28"/>
                <w:szCs w:val="28"/>
              </w:rPr>
              <w:t>：</w:t>
            </w:r>
            <w:r w:rsidR="00BA5FD1" w:rsidRPr="00F40C1C">
              <w:rPr>
                <w:rFonts w:ascii="Times New Roman" w:eastAsia="標楷體" w:hAnsi="Times New Roman"/>
                <w:color w:val="auto"/>
                <w:sz w:val="28"/>
                <w:szCs w:val="28"/>
              </w:rPr>
              <w:t>本校針對</w:t>
            </w:r>
            <w:r w:rsidR="00BA5FD1" w:rsidRPr="00F40C1C">
              <w:rPr>
                <w:rFonts w:ascii="Times New Roman" w:eastAsia="標楷體" w:hAnsi="Times New Roman"/>
                <w:color w:val="auto"/>
                <w:sz w:val="28"/>
                <w:szCs w:val="28"/>
              </w:rPr>
              <w:t>100</w:t>
            </w:r>
            <w:r w:rsidR="00BA5FD1" w:rsidRPr="00F40C1C">
              <w:rPr>
                <w:rFonts w:ascii="Times New Roman" w:eastAsia="標楷體" w:hAnsi="Times New Roman"/>
                <w:color w:val="auto"/>
                <w:sz w:val="28"/>
                <w:szCs w:val="28"/>
              </w:rPr>
              <w:t>學年度畢業後一年之問卷結果供參</w:t>
            </w:r>
            <w:r w:rsidRPr="00F40C1C">
              <w:rPr>
                <w:rFonts w:ascii="Times New Roman" w:eastAsia="標楷體" w:hAnsi="Times New Roman"/>
                <w:color w:val="auto"/>
                <w:sz w:val="28"/>
                <w:szCs w:val="28"/>
              </w:rPr>
              <w:t>。</w:t>
            </w:r>
          </w:p>
        </w:tc>
        <w:tc>
          <w:tcPr>
            <w:tcW w:w="3501" w:type="dxa"/>
            <w:shd w:val="clear" w:color="auto" w:fill="F3F3F3"/>
          </w:tcPr>
          <w:p w:rsidR="00611254" w:rsidRPr="00E92E72" w:rsidRDefault="00611254" w:rsidP="00611254">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611254" w:rsidRPr="00E92E72" w:rsidRDefault="00611254" w:rsidP="00611254">
            <w:pPr>
              <w:spacing w:line="480" w:lineRule="exact"/>
              <w:ind w:left="397"/>
              <w:jc w:val="both"/>
              <w:rPr>
                <w:rFonts w:eastAsia="標楷體"/>
              </w:rPr>
            </w:pPr>
            <w:r w:rsidRPr="00E92E72">
              <w:rPr>
                <w:rFonts w:eastAsia="標楷體"/>
              </w:rPr>
              <w:t>□</w:t>
            </w:r>
            <w:r w:rsidRPr="00E92E72">
              <w:rPr>
                <w:rFonts w:eastAsia="標楷體"/>
              </w:rPr>
              <w:t>是</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否</w:t>
            </w:r>
          </w:p>
          <w:p w:rsidR="00611254" w:rsidRPr="00E92E72" w:rsidRDefault="00611254" w:rsidP="00611254">
            <w:pPr>
              <w:spacing w:line="480" w:lineRule="exact"/>
              <w:jc w:val="both"/>
              <w:rPr>
                <w:rFonts w:eastAsia="標楷體"/>
              </w:rPr>
            </w:pPr>
            <w:r w:rsidRPr="00E92E72">
              <w:rPr>
                <w:rFonts w:eastAsia="標楷體"/>
              </w:rPr>
              <w:t>2.</w:t>
            </w:r>
            <w:r w:rsidRPr="00E92E72">
              <w:rPr>
                <w:rFonts w:eastAsia="標楷體"/>
              </w:rPr>
              <w:t>已檢附相關佐證資料</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04E93" w:rsidRPr="00E92E72" w:rsidRDefault="00611254" w:rsidP="00611254">
            <w:pPr>
              <w:spacing w:line="480" w:lineRule="exact"/>
              <w:ind w:firstLineChars="200" w:firstLine="480"/>
              <w:jc w:val="both"/>
              <w:rPr>
                <w:rFonts w:eastAsia="標楷體"/>
              </w:rPr>
            </w:pPr>
            <w:proofErr w:type="gramStart"/>
            <w:r w:rsidRPr="00E92E72">
              <w:rPr>
                <w:rFonts w:eastAsia="標楷體"/>
              </w:rPr>
              <w:t>□</w:t>
            </w:r>
            <w:r w:rsidRPr="00E92E72">
              <w:rPr>
                <w:rFonts w:eastAsia="標楷體"/>
              </w:rPr>
              <w:t>否</w:t>
            </w:r>
            <w:proofErr w:type="gramEnd"/>
          </w:p>
        </w:tc>
      </w:tr>
      <w:tr w:rsidR="00404E93" w:rsidRPr="00E92E72" w:rsidTr="00BA5063">
        <w:trPr>
          <w:cantSplit/>
          <w:trHeight w:val="20"/>
          <w:jc w:val="center"/>
        </w:trPr>
        <w:tc>
          <w:tcPr>
            <w:tcW w:w="4186" w:type="dxa"/>
          </w:tcPr>
          <w:p w:rsidR="00404E93" w:rsidRPr="00E92E72" w:rsidRDefault="00404E93" w:rsidP="00404E93">
            <w:pPr>
              <w:pStyle w:val="Body"/>
              <w:spacing w:line="500" w:lineRule="exact"/>
              <w:jc w:val="both"/>
              <w:rPr>
                <w:rFonts w:ascii="Times New Roman" w:eastAsia="標楷體" w:hAnsi="Times New Roman"/>
                <w:b/>
                <w:sz w:val="28"/>
              </w:rPr>
            </w:pPr>
            <w:r w:rsidRPr="00E92E72">
              <w:rPr>
                <w:rFonts w:ascii="Times New Roman" w:eastAsia="標楷體" w:hAnsi="Times New Roman"/>
                <w:b/>
                <w:sz w:val="28"/>
              </w:rPr>
              <w:lastRenderedPageBreak/>
              <w:t>五、畢業生表現與整體自我改善機制</w:t>
            </w:r>
          </w:p>
          <w:p w:rsidR="00404E93" w:rsidRPr="00E92E72" w:rsidRDefault="00404E93" w:rsidP="00404E93">
            <w:pPr>
              <w:pStyle w:val="Body"/>
              <w:spacing w:line="500" w:lineRule="exact"/>
              <w:jc w:val="both"/>
              <w:rPr>
                <w:rFonts w:ascii="Times New Roman" w:eastAsia="標楷體" w:hAnsi="Times New Roman"/>
                <w:sz w:val="28"/>
                <w:szCs w:val="28"/>
              </w:rPr>
            </w:pPr>
            <w:r w:rsidRPr="00E92E72">
              <w:rPr>
                <w:rFonts w:ascii="Times New Roman" w:eastAsia="標楷體" w:hAnsi="Times New Roman"/>
                <w:sz w:val="28"/>
                <w:szCs w:val="28"/>
              </w:rPr>
              <w:t>【碩士班、碩士在職專班部分】</w:t>
            </w:r>
          </w:p>
          <w:p w:rsidR="00404E93" w:rsidRPr="00E92E72" w:rsidRDefault="00F47C38" w:rsidP="00F47C38">
            <w:pPr>
              <w:autoSpaceDE w:val="0"/>
              <w:autoSpaceDN w:val="0"/>
              <w:adjustRightInd w:val="0"/>
              <w:spacing w:line="480" w:lineRule="exact"/>
              <w:jc w:val="both"/>
              <w:rPr>
                <w:rFonts w:eastAsia="標楷體"/>
                <w:b/>
              </w:rPr>
            </w:pPr>
            <w:r w:rsidRPr="00F40C1C">
              <w:rPr>
                <w:rFonts w:eastAsia="標楷體"/>
                <w:kern w:val="0"/>
                <w:sz w:val="28"/>
                <w:szCs w:val="28"/>
              </w:rPr>
              <w:t>1.</w:t>
            </w:r>
            <w:r w:rsidRPr="00F40C1C">
              <w:rPr>
                <w:rFonts w:eastAsia="標楷體"/>
                <w:kern w:val="0"/>
                <w:sz w:val="28"/>
                <w:szCs w:val="28"/>
              </w:rPr>
              <w:t>宜檢討畢業生從事工作類型與該系專業之相關性，碩士在職專班學生之入學資格宜再強化其工作職場與該系專業之連結。</w:t>
            </w:r>
          </w:p>
        </w:tc>
        <w:tc>
          <w:tcPr>
            <w:tcW w:w="6439" w:type="dxa"/>
          </w:tcPr>
          <w:p w:rsidR="00404E93" w:rsidRPr="00E92E72" w:rsidRDefault="00404E93" w:rsidP="00404E93">
            <w:pPr>
              <w:pStyle w:val="Body"/>
              <w:spacing w:line="500" w:lineRule="exact"/>
              <w:jc w:val="both"/>
              <w:rPr>
                <w:rFonts w:ascii="Times New Roman" w:eastAsia="標楷體" w:hAnsi="Times New Roman"/>
                <w:szCs w:val="24"/>
              </w:rPr>
            </w:pPr>
            <w:r w:rsidRPr="00E92E72">
              <w:rPr>
                <w:rFonts w:ascii="Times New Roman" w:eastAsia="標楷體" w:hAnsi="Times New Roman"/>
                <w:szCs w:val="24"/>
              </w:rPr>
              <w:t>【碩士班、碩士在職專班部分】</w:t>
            </w:r>
          </w:p>
          <w:p w:rsidR="00404E93" w:rsidRPr="00E92E72" w:rsidRDefault="00404E93" w:rsidP="00F47C38">
            <w:pPr>
              <w:pStyle w:val="Body"/>
              <w:spacing w:line="480" w:lineRule="exact"/>
              <w:jc w:val="both"/>
              <w:rPr>
                <w:rFonts w:ascii="Times New Roman" w:eastAsia="標楷體" w:hAnsi="Times New Roman"/>
                <w:color w:val="auto"/>
                <w:sz w:val="28"/>
                <w:szCs w:val="28"/>
              </w:rPr>
            </w:pPr>
            <w:r w:rsidRPr="00E92E72">
              <w:rPr>
                <w:rFonts w:ascii="Times New Roman" w:eastAsia="標楷體" w:hAnsi="Times New Roman"/>
                <w:sz w:val="28"/>
                <w:szCs w:val="28"/>
              </w:rPr>
              <w:t>1.</w:t>
            </w:r>
            <w:r w:rsidRPr="00E92E72">
              <w:rPr>
                <w:rFonts w:ascii="Times New Roman" w:eastAsia="標楷體" w:hAnsi="Times New Roman"/>
                <w:color w:val="auto"/>
                <w:sz w:val="28"/>
                <w:szCs w:val="28"/>
              </w:rPr>
              <w:t>本系碩士班與碩士在職專班為管理學碩士學位</w:t>
            </w:r>
            <w:r w:rsidRPr="00E92E72">
              <w:rPr>
                <w:rFonts w:ascii="Times New Roman" w:eastAsia="標楷體" w:hAnsi="Times New Roman"/>
                <w:color w:val="auto"/>
                <w:sz w:val="28"/>
                <w:szCs w:val="28"/>
              </w:rPr>
              <w:t>(MBA)</w:t>
            </w:r>
            <w:r w:rsidRPr="00E92E72">
              <w:rPr>
                <w:rFonts w:ascii="Times New Roman" w:eastAsia="標楷體" w:hAnsi="Times New Roman"/>
                <w:color w:val="auto"/>
                <w:sz w:val="28"/>
                <w:szCs w:val="28"/>
              </w:rPr>
              <w:t>，協助在職專班學生的專業職能轉型，建立第二專長發展，以及產學關係網絡。</w:t>
            </w:r>
          </w:p>
          <w:p w:rsidR="00404E93" w:rsidRPr="00E92E72" w:rsidRDefault="00404E93" w:rsidP="00F47C38">
            <w:pPr>
              <w:pStyle w:val="Body"/>
              <w:spacing w:line="480" w:lineRule="exact"/>
              <w:jc w:val="both"/>
              <w:rPr>
                <w:rFonts w:ascii="Times New Roman" w:eastAsia="標楷體" w:hAnsi="Times New Roman"/>
                <w:szCs w:val="24"/>
              </w:rPr>
            </w:pPr>
            <w:r w:rsidRPr="00E92E72">
              <w:rPr>
                <w:rFonts w:ascii="Times New Roman" w:eastAsia="標楷體" w:hAnsi="Times New Roman"/>
                <w:sz w:val="28"/>
                <w:szCs w:val="28"/>
              </w:rPr>
              <w:t>2.</w:t>
            </w:r>
            <w:r w:rsidRPr="00E92E72">
              <w:rPr>
                <w:rFonts w:ascii="Times New Roman" w:eastAsia="標楷體" w:hAnsi="Times New Roman"/>
                <w:color w:val="auto"/>
                <w:sz w:val="28"/>
                <w:szCs w:val="28"/>
              </w:rPr>
              <w:t>畢業後工作類型涉及個人生涯規劃發展，本系提供進入運動休閒產業職場的資格，畢業生之專業發展仍需</w:t>
            </w:r>
            <w:r w:rsidRPr="00E92E72">
              <w:rPr>
                <w:rFonts w:ascii="Times New Roman" w:eastAsia="標楷體" w:hAnsi="Times New Roman"/>
                <w:color w:val="auto"/>
                <w:sz w:val="28"/>
                <w:szCs w:val="28"/>
              </w:rPr>
              <w:t>3-5</w:t>
            </w:r>
            <w:r w:rsidRPr="00E92E72">
              <w:rPr>
                <w:rFonts w:ascii="Times New Roman" w:eastAsia="標楷體" w:hAnsi="Times New Roman"/>
                <w:color w:val="auto"/>
                <w:sz w:val="28"/>
                <w:szCs w:val="28"/>
              </w:rPr>
              <w:t>年觀察。</w:t>
            </w:r>
          </w:p>
        </w:tc>
        <w:tc>
          <w:tcPr>
            <w:tcW w:w="3501" w:type="dxa"/>
            <w:shd w:val="clear" w:color="auto" w:fill="F3F3F3"/>
          </w:tcPr>
          <w:p w:rsidR="00611254" w:rsidRPr="00E92E72" w:rsidRDefault="00611254" w:rsidP="00611254">
            <w:pPr>
              <w:spacing w:line="480" w:lineRule="exact"/>
              <w:ind w:left="240" w:hangingChars="100" w:hanging="240"/>
              <w:jc w:val="both"/>
              <w:rPr>
                <w:rFonts w:eastAsia="標楷體"/>
              </w:rPr>
            </w:pPr>
            <w:r w:rsidRPr="00E92E72">
              <w:rPr>
                <w:rFonts w:eastAsia="標楷體"/>
              </w:rPr>
              <w:t>1.</w:t>
            </w:r>
            <w:r w:rsidRPr="00E92E72">
              <w:rPr>
                <w:rFonts w:eastAsia="標楷體"/>
              </w:rPr>
              <w:t>已依建議事項提出自我改善情形做法</w:t>
            </w:r>
          </w:p>
          <w:p w:rsidR="00611254" w:rsidRPr="00E92E72" w:rsidRDefault="00611254" w:rsidP="00611254">
            <w:pPr>
              <w:spacing w:line="480" w:lineRule="exact"/>
              <w:ind w:left="397"/>
              <w:jc w:val="both"/>
              <w:rPr>
                <w:rFonts w:eastAsia="標楷體"/>
              </w:rPr>
            </w:pPr>
            <w:r w:rsidRPr="00E92E72">
              <w:rPr>
                <w:rFonts w:eastAsia="標楷體"/>
              </w:rPr>
              <w:t>□</w:t>
            </w:r>
            <w:r w:rsidRPr="00E92E72">
              <w:rPr>
                <w:rFonts w:eastAsia="標楷體"/>
              </w:rPr>
              <w:t>是</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否</w:t>
            </w:r>
          </w:p>
          <w:p w:rsidR="00611254" w:rsidRPr="00E92E72" w:rsidRDefault="00611254" w:rsidP="00611254">
            <w:pPr>
              <w:spacing w:line="480" w:lineRule="exact"/>
              <w:jc w:val="both"/>
              <w:rPr>
                <w:rFonts w:eastAsia="標楷體"/>
              </w:rPr>
            </w:pPr>
            <w:r w:rsidRPr="00E92E72">
              <w:rPr>
                <w:rFonts w:eastAsia="標楷體"/>
              </w:rPr>
              <w:t>2.</w:t>
            </w:r>
            <w:r w:rsidRPr="00E92E72">
              <w:rPr>
                <w:rFonts w:eastAsia="標楷體"/>
              </w:rPr>
              <w:t>已檢附相關佐證資料</w:t>
            </w:r>
          </w:p>
          <w:p w:rsidR="00611254" w:rsidRPr="00E92E72" w:rsidRDefault="00611254" w:rsidP="00611254">
            <w:pPr>
              <w:spacing w:line="480" w:lineRule="exact"/>
              <w:ind w:firstLineChars="169" w:firstLine="406"/>
              <w:jc w:val="both"/>
              <w:rPr>
                <w:rFonts w:eastAsia="標楷體"/>
              </w:rPr>
            </w:pPr>
            <w:r w:rsidRPr="00E92E72">
              <w:rPr>
                <w:rFonts w:eastAsia="標楷體"/>
              </w:rPr>
              <w:t>□</w:t>
            </w:r>
            <w:r w:rsidRPr="00E92E72">
              <w:rPr>
                <w:rFonts w:eastAsia="標楷體"/>
              </w:rPr>
              <w:t>是</w:t>
            </w:r>
          </w:p>
          <w:p w:rsidR="00404E93" w:rsidRPr="00E92E72" w:rsidRDefault="00611254" w:rsidP="00611254">
            <w:pPr>
              <w:spacing w:line="480" w:lineRule="exact"/>
              <w:ind w:firstLineChars="200" w:firstLine="480"/>
              <w:jc w:val="both"/>
              <w:rPr>
                <w:rFonts w:eastAsia="標楷體"/>
              </w:rPr>
            </w:pPr>
            <w:proofErr w:type="gramStart"/>
            <w:r w:rsidRPr="00E92E72">
              <w:rPr>
                <w:rFonts w:eastAsia="標楷體"/>
              </w:rPr>
              <w:t>□</w:t>
            </w:r>
            <w:r w:rsidRPr="00E92E72">
              <w:rPr>
                <w:rFonts w:eastAsia="標楷體"/>
              </w:rPr>
              <w:t>否</w:t>
            </w:r>
            <w:proofErr w:type="gramEnd"/>
          </w:p>
        </w:tc>
      </w:tr>
    </w:tbl>
    <w:p w:rsidR="002C184D" w:rsidRPr="00E92E72" w:rsidRDefault="002C184D" w:rsidP="00A6238C">
      <w:pPr>
        <w:pStyle w:val="a4"/>
        <w:spacing w:line="480" w:lineRule="exact"/>
      </w:pPr>
    </w:p>
    <w:sectPr w:rsidR="002C184D" w:rsidRPr="00E92E72" w:rsidSect="00E138E0">
      <w:footerReference w:type="default" r:id="rId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F2" w:rsidRDefault="006553F2">
      <w:r>
        <w:separator/>
      </w:r>
    </w:p>
  </w:endnote>
  <w:endnote w:type="continuationSeparator" w:id="0">
    <w:p w:rsidR="006553F2" w:rsidRDefault="0065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06" w:rsidRPr="00E66644" w:rsidRDefault="006F0B06" w:rsidP="006F0B06">
    <w:pPr>
      <w:pStyle w:val="a4"/>
      <w:rPr>
        <w:rFonts w:ascii="標楷體" w:eastAsia="標楷體" w:hAnsi="標楷體"/>
      </w:rPr>
    </w:pPr>
    <w:r w:rsidRPr="00E66644">
      <w:rPr>
        <w:rFonts w:ascii="標楷體" w:eastAsia="標楷體" w:hAnsi="標楷體" w:hint="eastAsia"/>
      </w:rPr>
      <w:t>___________________________________________________________________________________________________________________________________________</w:t>
    </w:r>
  </w:p>
  <w:p w:rsidR="006F0B06" w:rsidRPr="006920D8" w:rsidRDefault="006F0B06" w:rsidP="006F0B06">
    <w:pPr>
      <w:pStyle w:val="a6"/>
      <w:rPr>
        <w:rFonts w:ascii="標楷體" w:eastAsia="標楷體" w:hAnsi="標楷體"/>
      </w:rPr>
    </w:pPr>
    <w:proofErr w:type="gramStart"/>
    <w:r w:rsidRPr="00E66644">
      <w:rPr>
        <w:rFonts w:ascii="標楷體" w:eastAsia="標楷體" w:hAnsi="標楷體" w:hint="eastAsia"/>
      </w:rPr>
      <w:t>受評班制</w:t>
    </w:r>
    <w:proofErr w:type="gramEnd"/>
    <w:r w:rsidRPr="00E66644">
      <w:rPr>
        <w:rFonts w:ascii="標楷體" w:eastAsia="標楷體" w:hAnsi="標楷體" w:hint="eastAsia"/>
      </w:rPr>
      <w:t>：</w:t>
    </w:r>
    <w:r w:rsidRPr="006920D8">
      <w:rPr>
        <w:rFonts w:ascii="標楷體" w:eastAsia="標楷體" w:hAnsi="標楷體" w:hint="eastAsia"/>
      </w:rPr>
      <w:t>學士班、碩士班</w:t>
    </w:r>
    <w:r w:rsidR="001C41A6">
      <w:rPr>
        <w:rFonts w:ascii="標楷體" w:eastAsia="標楷體" w:hAnsi="標楷體" w:hint="eastAsia"/>
      </w:rPr>
      <w:t>、碩</w:t>
    </w:r>
    <w:r w:rsidR="00D830FF">
      <w:rPr>
        <w:rFonts w:ascii="標楷體" w:eastAsia="標楷體" w:hAnsi="標楷體" w:hint="eastAsia"/>
      </w:rPr>
      <w:t>士</w:t>
    </w:r>
    <w:r w:rsidR="001C41A6">
      <w:rPr>
        <w:rFonts w:ascii="標楷體" w:eastAsia="標楷體" w:hAnsi="標楷體" w:hint="eastAsia"/>
      </w:rPr>
      <w:t>在職專班</w:t>
    </w:r>
  </w:p>
  <w:p w:rsidR="00520679" w:rsidRPr="00B61EEC" w:rsidRDefault="00C36C2F" w:rsidP="00CA1738">
    <w:pPr>
      <w:pStyle w:val="a6"/>
      <w:jc w:val="center"/>
      <w:rPr>
        <w:rFonts w:asciiTheme="minorEastAsia" w:eastAsiaTheme="minorEastAsia" w:hAnsiTheme="minorEastAsia"/>
      </w:rPr>
    </w:pPr>
    <w:r w:rsidRPr="00B61EEC">
      <w:rPr>
        <w:rStyle w:val="a8"/>
        <w:rFonts w:asciiTheme="minorEastAsia" w:eastAsiaTheme="minorEastAsia" w:hAnsiTheme="minorEastAsia"/>
        <w:kern w:val="0"/>
      </w:rPr>
      <w:t xml:space="preserve">第 </w:t>
    </w:r>
    <w:r w:rsidR="00AD3F60" w:rsidRPr="00B61EEC">
      <w:rPr>
        <w:rStyle w:val="a8"/>
        <w:rFonts w:asciiTheme="minorEastAsia" w:eastAsiaTheme="minorEastAsia" w:hAnsiTheme="minorEastAsia"/>
        <w:kern w:val="0"/>
      </w:rPr>
      <w:fldChar w:fldCharType="begin"/>
    </w:r>
    <w:r w:rsidRPr="00B61EEC">
      <w:rPr>
        <w:rStyle w:val="a8"/>
        <w:rFonts w:asciiTheme="minorEastAsia" w:eastAsiaTheme="minorEastAsia" w:hAnsiTheme="minorEastAsia"/>
        <w:kern w:val="0"/>
      </w:rPr>
      <w:instrText xml:space="preserve"> PAGE </w:instrText>
    </w:r>
    <w:r w:rsidR="00AD3F60" w:rsidRPr="00B61EEC">
      <w:rPr>
        <w:rStyle w:val="a8"/>
        <w:rFonts w:asciiTheme="minorEastAsia" w:eastAsiaTheme="minorEastAsia" w:hAnsiTheme="minorEastAsia"/>
        <w:kern w:val="0"/>
      </w:rPr>
      <w:fldChar w:fldCharType="separate"/>
    </w:r>
    <w:r w:rsidR="00041E91">
      <w:rPr>
        <w:rStyle w:val="a8"/>
        <w:rFonts w:asciiTheme="minorEastAsia" w:eastAsiaTheme="minorEastAsia" w:hAnsiTheme="minorEastAsia"/>
        <w:noProof/>
        <w:kern w:val="0"/>
      </w:rPr>
      <w:t>16</w:t>
    </w:r>
    <w:r w:rsidR="00AD3F60" w:rsidRPr="00B61EEC">
      <w:rPr>
        <w:rStyle w:val="a8"/>
        <w:rFonts w:asciiTheme="minorEastAsia" w:eastAsiaTheme="minorEastAsia" w:hAnsiTheme="minorEastAsia"/>
        <w:kern w:val="0"/>
      </w:rPr>
      <w:fldChar w:fldCharType="end"/>
    </w:r>
    <w:r w:rsidRPr="00B61EEC">
      <w:rPr>
        <w:rStyle w:val="a8"/>
        <w:rFonts w:asciiTheme="minorEastAsia" w:eastAsiaTheme="minorEastAsia" w:hAnsiTheme="minorEastAsia"/>
        <w:kern w:val="0"/>
      </w:rPr>
      <w:t xml:space="preserve"> 頁，共 </w:t>
    </w:r>
    <w:r w:rsidR="00AD3F60" w:rsidRPr="00B61EEC">
      <w:rPr>
        <w:rStyle w:val="a8"/>
        <w:rFonts w:asciiTheme="minorEastAsia" w:eastAsiaTheme="minorEastAsia" w:hAnsiTheme="minorEastAsia"/>
        <w:kern w:val="0"/>
      </w:rPr>
      <w:fldChar w:fldCharType="begin"/>
    </w:r>
    <w:r w:rsidRPr="00B61EEC">
      <w:rPr>
        <w:rStyle w:val="a8"/>
        <w:rFonts w:asciiTheme="minorEastAsia" w:eastAsiaTheme="minorEastAsia" w:hAnsiTheme="minorEastAsia"/>
        <w:kern w:val="0"/>
      </w:rPr>
      <w:instrText xml:space="preserve"> NUMPAGES </w:instrText>
    </w:r>
    <w:r w:rsidR="00AD3F60" w:rsidRPr="00B61EEC">
      <w:rPr>
        <w:rStyle w:val="a8"/>
        <w:rFonts w:asciiTheme="minorEastAsia" w:eastAsiaTheme="minorEastAsia" w:hAnsiTheme="minorEastAsia"/>
        <w:kern w:val="0"/>
      </w:rPr>
      <w:fldChar w:fldCharType="separate"/>
    </w:r>
    <w:r w:rsidR="00041E91">
      <w:rPr>
        <w:rStyle w:val="a8"/>
        <w:rFonts w:asciiTheme="minorEastAsia" w:eastAsiaTheme="minorEastAsia" w:hAnsiTheme="minorEastAsia"/>
        <w:noProof/>
        <w:kern w:val="0"/>
      </w:rPr>
      <w:t>17</w:t>
    </w:r>
    <w:r w:rsidR="00AD3F60" w:rsidRPr="00B61EEC">
      <w:rPr>
        <w:rStyle w:val="a8"/>
        <w:rFonts w:asciiTheme="minorEastAsia" w:eastAsiaTheme="minorEastAsia" w:hAnsiTheme="minorEastAsia"/>
        <w:kern w:val="0"/>
      </w:rPr>
      <w:fldChar w:fldCharType="end"/>
    </w:r>
    <w:r w:rsidRPr="00B61EEC">
      <w:rPr>
        <w:rStyle w:val="a8"/>
        <w:rFonts w:asciiTheme="minorEastAsia" w:eastAsiaTheme="minorEastAsia" w:hAnsiTheme="minorEastAsia"/>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F2" w:rsidRDefault="006553F2">
      <w:r>
        <w:separator/>
      </w:r>
    </w:p>
  </w:footnote>
  <w:footnote w:type="continuationSeparator" w:id="0">
    <w:p w:rsidR="006553F2" w:rsidRDefault="00655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77B225B"/>
    <w:multiLevelType w:val="hybridMultilevel"/>
    <w:tmpl w:val="7FBCE776"/>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F7999"/>
    <w:multiLevelType w:val="hybridMultilevel"/>
    <w:tmpl w:val="17E4DE82"/>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B86441"/>
    <w:multiLevelType w:val="hybridMultilevel"/>
    <w:tmpl w:val="CADE3AE6"/>
    <w:lvl w:ilvl="0" w:tplc="E62251A6">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9D282D"/>
    <w:multiLevelType w:val="hybridMultilevel"/>
    <w:tmpl w:val="D8C82E58"/>
    <w:lvl w:ilvl="0" w:tplc="8B223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F97F3B"/>
    <w:multiLevelType w:val="hybridMultilevel"/>
    <w:tmpl w:val="7E785352"/>
    <w:lvl w:ilvl="0" w:tplc="C01EF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C41A72"/>
    <w:multiLevelType w:val="hybridMultilevel"/>
    <w:tmpl w:val="77DCA2C2"/>
    <w:lvl w:ilvl="0" w:tplc="5BC04230">
      <w:start w:val="1"/>
      <w:numFmt w:val="decimal"/>
      <w:lvlText w:val="%1."/>
      <w:lvlJc w:val="left"/>
      <w:pPr>
        <w:tabs>
          <w:tab w:val="num" w:pos="397"/>
        </w:tabs>
        <w:ind w:left="397" w:hanging="397"/>
      </w:pPr>
      <w:rPr>
        <w:rFonts w:ascii="Times New Roman" w:hAnsi="Times New Roman" w:cs="Times New Roman" w:hint="default"/>
        <w:sz w:val="24"/>
        <w:szCs w:val="24"/>
      </w:rPr>
    </w:lvl>
    <w:lvl w:ilvl="1" w:tplc="B1DA858C">
      <w:start w:val="2"/>
      <w:numFmt w:val="decimal"/>
      <w:lvlText w:val="%2."/>
      <w:lvlJc w:val="left"/>
      <w:pPr>
        <w:tabs>
          <w:tab w:val="num" w:pos="877"/>
        </w:tabs>
        <w:ind w:left="877" w:hanging="397"/>
      </w:pPr>
      <w:rPr>
        <w:rFonts w:hint="eastAsia"/>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F17646"/>
    <w:multiLevelType w:val="hybridMultilevel"/>
    <w:tmpl w:val="12D832A6"/>
    <w:lvl w:ilvl="0" w:tplc="CED8B702">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3020E7"/>
    <w:multiLevelType w:val="hybridMultilevel"/>
    <w:tmpl w:val="BA200798"/>
    <w:lvl w:ilvl="0" w:tplc="49F4A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4D4D2B"/>
    <w:multiLevelType w:val="hybridMultilevel"/>
    <w:tmpl w:val="3DCC1462"/>
    <w:lvl w:ilvl="0" w:tplc="71DC7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601623"/>
    <w:multiLevelType w:val="hybridMultilevel"/>
    <w:tmpl w:val="82E28F46"/>
    <w:lvl w:ilvl="0" w:tplc="D6EC9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3000BE"/>
    <w:multiLevelType w:val="hybridMultilevel"/>
    <w:tmpl w:val="9DFAF6BE"/>
    <w:lvl w:ilvl="0" w:tplc="F66E5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5C6C34"/>
    <w:multiLevelType w:val="hybridMultilevel"/>
    <w:tmpl w:val="B97C80B2"/>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5EC231F"/>
    <w:multiLevelType w:val="hybridMultilevel"/>
    <w:tmpl w:val="11ECCB6E"/>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78A4F10"/>
    <w:multiLevelType w:val="hybridMultilevel"/>
    <w:tmpl w:val="CCAC9848"/>
    <w:lvl w:ilvl="0" w:tplc="CED8B702">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FD0F52"/>
    <w:multiLevelType w:val="hybridMultilevel"/>
    <w:tmpl w:val="E6A60734"/>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A8024E9"/>
    <w:multiLevelType w:val="hybridMultilevel"/>
    <w:tmpl w:val="74B2315E"/>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E49645F"/>
    <w:multiLevelType w:val="hybridMultilevel"/>
    <w:tmpl w:val="A768AF7A"/>
    <w:lvl w:ilvl="0" w:tplc="D3D4E78A">
      <w:start w:val="1"/>
      <w:numFmt w:val="decimal"/>
      <w:lvlText w:val="%1."/>
      <w:lvlJc w:val="left"/>
      <w:pPr>
        <w:tabs>
          <w:tab w:val="num" w:pos="397"/>
        </w:tabs>
        <w:ind w:left="397" w:hanging="397"/>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4DE3773"/>
    <w:multiLevelType w:val="hybridMultilevel"/>
    <w:tmpl w:val="1E9EF2A4"/>
    <w:lvl w:ilvl="0" w:tplc="7F4E4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9126787"/>
    <w:multiLevelType w:val="hybridMultilevel"/>
    <w:tmpl w:val="855818AA"/>
    <w:lvl w:ilvl="0" w:tplc="2D988F6A">
      <w:start w:val="1"/>
      <w:numFmt w:val="decimal"/>
      <w:lvlText w:val="%1."/>
      <w:lvlJc w:val="left"/>
      <w:pPr>
        <w:tabs>
          <w:tab w:val="num" w:pos="397"/>
        </w:tabs>
        <w:ind w:left="397" w:hanging="397"/>
      </w:pPr>
      <w:rPr>
        <w:rFonts w:ascii="Times New Roman" w:hAnsi="Times New Roman" w:cs="Times New Roman" w:hint="default"/>
        <w:sz w:val="24"/>
        <w:szCs w:val="24"/>
      </w:rPr>
    </w:lvl>
    <w:lvl w:ilvl="1" w:tplc="9C9A6C68">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9"/>
  </w:num>
  <w:num w:numId="3">
    <w:abstractNumId w:val="2"/>
  </w:num>
  <w:num w:numId="4">
    <w:abstractNumId w:val="7"/>
  </w:num>
  <w:num w:numId="5">
    <w:abstractNumId w:val="12"/>
  </w:num>
  <w:num w:numId="6">
    <w:abstractNumId w:val="3"/>
  </w:num>
  <w:num w:numId="7">
    <w:abstractNumId w:val="13"/>
  </w:num>
  <w:num w:numId="8">
    <w:abstractNumId w:val="1"/>
  </w:num>
  <w:num w:numId="9">
    <w:abstractNumId w:val="17"/>
  </w:num>
  <w:num w:numId="10">
    <w:abstractNumId w:val="16"/>
  </w:num>
  <w:num w:numId="11">
    <w:abstractNumId w:val="14"/>
  </w:num>
  <w:num w:numId="12">
    <w:abstractNumId w:val="15"/>
  </w:num>
  <w:num w:numId="13">
    <w:abstractNumId w:val="0"/>
  </w:num>
  <w:num w:numId="14">
    <w:abstractNumId w:val="5"/>
  </w:num>
  <w:num w:numId="15">
    <w:abstractNumId w:val="4"/>
  </w:num>
  <w:num w:numId="16">
    <w:abstractNumId w:val="8"/>
  </w:num>
  <w:num w:numId="17">
    <w:abstractNumId w:val="18"/>
  </w:num>
  <w:num w:numId="18">
    <w:abstractNumId w:val="10"/>
  </w:num>
  <w:num w:numId="19">
    <w:abstractNumId w:val="11"/>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79"/>
    <w:rsid w:val="00000C7E"/>
    <w:rsid w:val="0001240F"/>
    <w:rsid w:val="00014A85"/>
    <w:rsid w:val="0003053F"/>
    <w:rsid w:val="0003733B"/>
    <w:rsid w:val="00041571"/>
    <w:rsid w:val="00041E91"/>
    <w:rsid w:val="00047EC0"/>
    <w:rsid w:val="000537CE"/>
    <w:rsid w:val="00057B5F"/>
    <w:rsid w:val="000605EC"/>
    <w:rsid w:val="00073580"/>
    <w:rsid w:val="00076C0E"/>
    <w:rsid w:val="00081934"/>
    <w:rsid w:val="0008765D"/>
    <w:rsid w:val="00087668"/>
    <w:rsid w:val="00087FF2"/>
    <w:rsid w:val="00091C5F"/>
    <w:rsid w:val="0009350C"/>
    <w:rsid w:val="00093C99"/>
    <w:rsid w:val="000A3342"/>
    <w:rsid w:val="000A73B9"/>
    <w:rsid w:val="000A79B5"/>
    <w:rsid w:val="000A7D9B"/>
    <w:rsid w:val="000B467E"/>
    <w:rsid w:val="000C6BF1"/>
    <w:rsid w:val="000D3D20"/>
    <w:rsid w:val="000F526B"/>
    <w:rsid w:val="000F547B"/>
    <w:rsid w:val="00116FBA"/>
    <w:rsid w:val="00117829"/>
    <w:rsid w:val="00123201"/>
    <w:rsid w:val="00132805"/>
    <w:rsid w:val="0015703B"/>
    <w:rsid w:val="0015730E"/>
    <w:rsid w:val="00165CDA"/>
    <w:rsid w:val="00171B7B"/>
    <w:rsid w:val="00180184"/>
    <w:rsid w:val="00187895"/>
    <w:rsid w:val="001917DB"/>
    <w:rsid w:val="00193415"/>
    <w:rsid w:val="001953EF"/>
    <w:rsid w:val="001A1150"/>
    <w:rsid w:val="001A1DB3"/>
    <w:rsid w:val="001A705C"/>
    <w:rsid w:val="001B159A"/>
    <w:rsid w:val="001C4179"/>
    <w:rsid w:val="001C41A6"/>
    <w:rsid w:val="001E76C1"/>
    <w:rsid w:val="001F1807"/>
    <w:rsid w:val="001F3BF3"/>
    <w:rsid w:val="00204E29"/>
    <w:rsid w:val="00205AC0"/>
    <w:rsid w:val="00216173"/>
    <w:rsid w:val="00223E93"/>
    <w:rsid w:val="0024108C"/>
    <w:rsid w:val="0024616D"/>
    <w:rsid w:val="00252312"/>
    <w:rsid w:val="00262319"/>
    <w:rsid w:val="002670C3"/>
    <w:rsid w:val="00277E02"/>
    <w:rsid w:val="00297EC9"/>
    <w:rsid w:val="002A7BD1"/>
    <w:rsid w:val="002B2E16"/>
    <w:rsid w:val="002C184D"/>
    <w:rsid w:val="002C4207"/>
    <w:rsid w:val="002C5471"/>
    <w:rsid w:val="002C5F91"/>
    <w:rsid w:val="002D6C7D"/>
    <w:rsid w:val="002E0E69"/>
    <w:rsid w:val="00300845"/>
    <w:rsid w:val="00301FA4"/>
    <w:rsid w:val="00305266"/>
    <w:rsid w:val="0031540A"/>
    <w:rsid w:val="00326D41"/>
    <w:rsid w:val="00340574"/>
    <w:rsid w:val="00346E2F"/>
    <w:rsid w:val="00351258"/>
    <w:rsid w:val="00375664"/>
    <w:rsid w:val="00375782"/>
    <w:rsid w:val="0039611D"/>
    <w:rsid w:val="003A346D"/>
    <w:rsid w:val="003A7312"/>
    <w:rsid w:val="003A7CF3"/>
    <w:rsid w:val="003B253B"/>
    <w:rsid w:val="003C1886"/>
    <w:rsid w:val="003C25F5"/>
    <w:rsid w:val="003D339C"/>
    <w:rsid w:val="003D5874"/>
    <w:rsid w:val="003E0080"/>
    <w:rsid w:val="003F1FB1"/>
    <w:rsid w:val="00402711"/>
    <w:rsid w:val="00404E93"/>
    <w:rsid w:val="00411D30"/>
    <w:rsid w:val="00413FE5"/>
    <w:rsid w:val="00416682"/>
    <w:rsid w:val="0042420E"/>
    <w:rsid w:val="00425E13"/>
    <w:rsid w:val="00432F38"/>
    <w:rsid w:val="00433D6B"/>
    <w:rsid w:val="0043478F"/>
    <w:rsid w:val="0044178B"/>
    <w:rsid w:val="0044259E"/>
    <w:rsid w:val="00453EEE"/>
    <w:rsid w:val="00460C36"/>
    <w:rsid w:val="00462E74"/>
    <w:rsid w:val="0046451B"/>
    <w:rsid w:val="00464CEC"/>
    <w:rsid w:val="00464EAB"/>
    <w:rsid w:val="00465C29"/>
    <w:rsid w:val="00476CD3"/>
    <w:rsid w:val="004775EB"/>
    <w:rsid w:val="0048160B"/>
    <w:rsid w:val="00491DD4"/>
    <w:rsid w:val="00493705"/>
    <w:rsid w:val="004A024B"/>
    <w:rsid w:val="004A543A"/>
    <w:rsid w:val="004B22D2"/>
    <w:rsid w:val="004B7E83"/>
    <w:rsid w:val="004C2B2C"/>
    <w:rsid w:val="004D074F"/>
    <w:rsid w:val="004D3582"/>
    <w:rsid w:val="004E3C5E"/>
    <w:rsid w:val="004E6B39"/>
    <w:rsid w:val="004F381E"/>
    <w:rsid w:val="004F4165"/>
    <w:rsid w:val="005047FA"/>
    <w:rsid w:val="00520679"/>
    <w:rsid w:val="0052642F"/>
    <w:rsid w:val="00545A79"/>
    <w:rsid w:val="00547BFD"/>
    <w:rsid w:val="0056701B"/>
    <w:rsid w:val="00570F13"/>
    <w:rsid w:val="005722C1"/>
    <w:rsid w:val="005862FC"/>
    <w:rsid w:val="005871DF"/>
    <w:rsid w:val="0059041C"/>
    <w:rsid w:val="005911EC"/>
    <w:rsid w:val="005916BF"/>
    <w:rsid w:val="005938DE"/>
    <w:rsid w:val="00594780"/>
    <w:rsid w:val="005A056C"/>
    <w:rsid w:val="005A0998"/>
    <w:rsid w:val="005B0EC0"/>
    <w:rsid w:val="005B1398"/>
    <w:rsid w:val="005B3052"/>
    <w:rsid w:val="005C2D17"/>
    <w:rsid w:val="005C51E9"/>
    <w:rsid w:val="005C5D86"/>
    <w:rsid w:val="005D2564"/>
    <w:rsid w:val="005D2688"/>
    <w:rsid w:val="005D3DF7"/>
    <w:rsid w:val="005E06B1"/>
    <w:rsid w:val="005F14E8"/>
    <w:rsid w:val="005F4FEF"/>
    <w:rsid w:val="006001D1"/>
    <w:rsid w:val="00605DB2"/>
    <w:rsid w:val="00611254"/>
    <w:rsid w:val="00623E42"/>
    <w:rsid w:val="00626F12"/>
    <w:rsid w:val="00627FD8"/>
    <w:rsid w:val="00646900"/>
    <w:rsid w:val="006553F2"/>
    <w:rsid w:val="00663911"/>
    <w:rsid w:val="006700BC"/>
    <w:rsid w:val="00670CB8"/>
    <w:rsid w:val="00681FDD"/>
    <w:rsid w:val="00684B48"/>
    <w:rsid w:val="00685C09"/>
    <w:rsid w:val="0068658B"/>
    <w:rsid w:val="00693C3A"/>
    <w:rsid w:val="0069576A"/>
    <w:rsid w:val="0069670E"/>
    <w:rsid w:val="006B1A88"/>
    <w:rsid w:val="006B26EF"/>
    <w:rsid w:val="006C0167"/>
    <w:rsid w:val="006C08BC"/>
    <w:rsid w:val="006E3FB4"/>
    <w:rsid w:val="006F022B"/>
    <w:rsid w:val="006F0B06"/>
    <w:rsid w:val="00706E58"/>
    <w:rsid w:val="00711C96"/>
    <w:rsid w:val="0074548B"/>
    <w:rsid w:val="007475C1"/>
    <w:rsid w:val="00755DE4"/>
    <w:rsid w:val="00756ED4"/>
    <w:rsid w:val="007575C5"/>
    <w:rsid w:val="0076519D"/>
    <w:rsid w:val="00773FB9"/>
    <w:rsid w:val="00782E6F"/>
    <w:rsid w:val="0079204B"/>
    <w:rsid w:val="00796F00"/>
    <w:rsid w:val="007A17C3"/>
    <w:rsid w:val="007A3B8A"/>
    <w:rsid w:val="007A7547"/>
    <w:rsid w:val="007A7637"/>
    <w:rsid w:val="007C47EF"/>
    <w:rsid w:val="007D2433"/>
    <w:rsid w:val="007E23F1"/>
    <w:rsid w:val="007E3141"/>
    <w:rsid w:val="007E6680"/>
    <w:rsid w:val="007F0B18"/>
    <w:rsid w:val="007F59A4"/>
    <w:rsid w:val="00801646"/>
    <w:rsid w:val="00802CDA"/>
    <w:rsid w:val="00804D74"/>
    <w:rsid w:val="00806CFE"/>
    <w:rsid w:val="008073E0"/>
    <w:rsid w:val="00811140"/>
    <w:rsid w:val="00812670"/>
    <w:rsid w:val="00816421"/>
    <w:rsid w:val="00822B94"/>
    <w:rsid w:val="00823205"/>
    <w:rsid w:val="008250C1"/>
    <w:rsid w:val="00841410"/>
    <w:rsid w:val="00842389"/>
    <w:rsid w:val="00867D04"/>
    <w:rsid w:val="0087499B"/>
    <w:rsid w:val="00883E0B"/>
    <w:rsid w:val="00890617"/>
    <w:rsid w:val="0089084A"/>
    <w:rsid w:val="008946E1"/>
    <w:rsid w:val="008B028B"/>
    <w:rsid w:val="008B0DB3"/>
    <w:rsid w:val="008B206D"/>
    <w:rsid w:val="008B5E9A"/>
    <w:rsid w:val="008C1F8D"/>
    <w:rsid w:val="008C3639"/>
    <w:rsid w:val="008C788E"/>
    <w:rsid w:val="008D3CB8"/>
    <w:rsid w:val="008E18C3"/>
    <w:rsid w:val="008F3488"/>
    <w:rsid w:val="008F45BC"/>
    <w:rsid w:val="008F62C3"/>
    <w:rsid w:val="0090184B"/>
    <w:rsid w:val="0090209F"/>
    <w:rsid w:val="00902352"/>
    <w:rsid w:val="009037DA"/>
    <w:rsid w:val="0091079D"/>
    <w:rsid w:val="00911318"/>
    <w:rsid w:val="0091404A"/>
    <w:rsid w:val="00916159"/>
    <w:rsid w:val="0092603F"/>
    <w:rsid w:val="009349C5"/>
    <w:rsid w:val="00942691"/>
    <w:rsid w:val="009576F5"/>
    <w:rsid w:val="009665C1"/>
    <w:rsid w:val="009703F8"/>
    <w:rsid w:val="00973D37"/>
    <w:rsid w:val="009765D1"/>
    <w:rsid w:val="009857DA"/>
    <w:rsid w:val="00990097"/>
    <w:rsid w:val="00990127"/>
    <w:rsid w:val="009A46EA"/>
    <w:rsid w:val="009B0435"/>
    <w:rsid w:val="009B308C"/>
    <w:rsid w:val="009C4A8A"/>
    <w:rsid w:val="009D6F6C"/>
    <w:rsid w:val="009E2700"/>
    <w:rsid w:val="009E3928"/>
    <w:rsid w:val="00A01413"/>
    <w:rsid w:val="00A05058"/>
    <w:rsid w:val="00A0555B"/>
    <w:rsid w:val="00A05F4C"/>
    <w:rsid w:val="00A13784"/>
    <w:rsid w:val="00A20B4B"/>
    <w:rsid w:val="00A22BF8"/>
    <w:rsid w:val="00A2336A"/>
    <w:rsid w:val="00A26607"/>
    <w:rsid w:val="00A36DE6"/>
    <w:rsid w:val="00A414E2"/>
    <w:rsid w:val="00A5357B"/>
    <w:rsid w:val="00A6238C"/>
    <w:rsid w:val="00A6647D"/>
    <w:rsid w:val="00A866BC"/>
    <w:rsid w:val="00A86C9E"/>
    <w:rsid w:val="00A925AE"/>
    <w:rsid w:val="00A977C3"/>
    <w:rsid w:val="00AA7EDC"/>
    <w:rsid w:val="00AB299F"/>
    <w:rsid w:val="00AC3CA6"/>
    <w:rsid w:val="00AD3F60"/>
    <w:rsid w:val="00AE1454"/>
    <w:rsid w:val="00B03563"/>
    <w:rsid w:val="00B2185E"/>
    <w:rsid w:val="00B42210"/>
    <w:rsid w:val="00B44937"/>
    <w:rsid w:val="00B44FD7"/>
    <w:rsid w:val="00B468BC"/>
    <w:rsid w:val="00B46903"/>
    <w:rsid w:val="00B52E1A"/>
    <w:rsid w:val="00B60E55"/>
    <w:rsid w:val="00B61EEC"/>
    <w:rsid w:val="00B66332"/>
    <w:rsid w:val="00B6755A"/>
    <w:rsid w:val="00B7101A"/>
    <w:rsid w:val="00B71048"/>
    <w:rsid w:val="00BA5FD1"/>
    <w:rsid w:val="00BB0D38"/>
    <w:rsid w:val="00BB3ADB"/>
    <w:rsid w:val="00BB6E89"/>
    <w:rsid w:val="00BC0B55"/>
    <w:rsid w:val="00BC2D32"/>
    <w:rsid w:val="00BC3B13"/>
    <w:rsid w:val="00BE43DD"/>
    <w:rsid w:val="00BF4A6D"/>
    <w:rsid w:val="00BF537A"/>
    <w:rsid w:val="00C00607"/>
    <w:rsid w:val="00C0728D"/>
    <w:rsid w:val="00C15327"/>
    <w:rsid w:val="00C20D8C"/>
    <w:rsid w:val="00C2248D"/>
    <w:rsid w:val="00C24BFA"/>
    <w:rsid w:val="00C34FBC"/>
    <w:rsid w:val="00C36C2F"/>
    <w:rsid w:val="00C40739"/>
    <w:rsid w:val="00C46C32"/>
    <w:rsid w:val="00C4740E"/>
    <w:rsid w:val="00C527AC"/>
    <w:rsid w:val="00C568A7"/>
    <w:rsid w:val="00C64A8D"/>
    <w:rsid w:val="00C652D1"/>
    <w:rsid w:val="00C70D15"/>
    <w:rsid w:val="00C807E4"/>
    <w:rsid w:val="00C82F9C"/>
    <w:rsid w:val="00C914B9"/>
    <w:rsid w:val="00C92332"/>
    <w:rsid w:val="00CA1468"/>
    <w:rsid w:val="00CA1738"/>
    <w:rsid w:val="00CB6EDE"/>
    <w:rsid w:val="00CC48E8"/>
    <w:rsid w:val="00CC5612"/>
    <w:rsid w:val="00CC5A77"/>
    <w:rsid w:val="00CD1DFB"/>
    <w:rsid w:val="00CD4C6C"/>
    <w:rsid w:val="00CE685F"/>
    <w:rsid w:val="00CF6F3E"/>
    <w:rsid w:val="00D00499"/>
    <w:rsid w:val="00D03589"/>
    <w:rsid w:val="00D03C16"/>
    <w:rsid w:val="00D05795"/>
    <w:rsid w:val="00D064A7"/>
    <w:rsid w:val="00D15E1B"/>
    <w:rsid w:val="00D2545A"/>
    <w:rsid w:val="00D27A70"/>
    <w:rsid w:val="00D332BA"/>
    <w:rsid w:val="00D33A46"/>
    <w:rsid w:val="00D3677C"/>
    <w:rsid w:val="00D423B6"/>
    <w:rsid w:val="00D44EF9"/>
    <w:rsid w:val="00D4645A"/>
    <w:rsid w:val="00D46A48"/>
    <w:rsid w:val="00D50649"/>
    <w:rsid w:val="00D56684"/>
    <w:rsid w:val="00D57F4B"/>
    <w:rsid w:val="00D57FD5"/>
    <w:rsid w:val="00D67398"/>
    <w:rsid w:val="00D7326C"/>
    <w:rsid w:val="00D830FF"/>
    <w:rsid w:val="00DA6786"/>
    <w:rsid w:val="00DC09A8"/>
    <w:rsid w:val="00DC2A1D"/>
    <w:rsid w:val="00DD3250"/>
    <w:rsid w:val="00DF29AF"/>
    <w:rsid w:val="00DF369B"/>
    <w:rsid w:val="00DF4AD8"/>
    <w:rsid w:val="00E01B25"/>
    <w:rsid w:val="00E01D7F"/>
    <w:rsid w:val="00E02BE4"/>
    <w:rsid w:val="00E05275"/>
    <w:rsid w:val="00E1095B"/>
    <w:rsid w:val="00E1388F"/>
    <w:rsid w:val="00E138E0"/>
    <w:rsid w:val="00E13A21"/>
    <w:rsid w:val="00E17686"/>
    <w:rsid w:val="00E23293"/>
    <w:rsid w:val="00E40054"/>
    <w:rsid w:val="00E52000"/>
    <w:rsid w:val="00E626BF"/>
    <w:rsid w:val="00E667A0"/>
    <w:rsid w:val="00E70706"/>
    <w:rsid w:val="00E73CB7"/>
    <w:rsid w:val="00E75C6A"/>
    <w:rsid w:val="00E801DA"/>
    <w:rsid w:val="00E81777"/>
    <w:rsid w:val="00E86ECF"/>
    <w:rsid w:val="00E92D50"/>
    <w:rsid w:val="00E92E72"/>
    <w:rsid w:val="00E930C1"/>
    <w:rsid w:val="00E9488A"/>
    <w:rsid w:val="00E969DC"/>
    <w:rsid w:val="00EC4664"/>
    <w:rsid w:val="00EC7E22"/>
    <w:rsid w:val="00ED130A"/>
    <w:rsid w:val="00EE07B3"/>
    <w:rsid w:val="00EF59BB"/>
    <w:rsid w:val="00F073C9"/>
    <w:rsid w:val="00F1120B"/>
    <w:rsid w:val="00F233B2"/>
    <w:rsid w:val="00F23429"/>
    <w:rsid w:val="00F40C1C"/>
    <w:rsid w:val="00F47C38"/>
    <w:rsid w:val="00F62A7F"/>
    <w:rsid w:val="00F649B8"/>
    <w:rsid w:val="00F674D0"/>
    <w:rsid w:val="00F6760E"/>
    <w:rsid w:val="00F71EA8"/>
    <w:rsid w:val="00F74672"/>
    <w:rsid w:val="00F767F3"/>
    <w:rsid w:val="00F8222B"/>
    <w:rsid w:val="00F83F6F"/>
    <w:rsid w:val="00F939FA"/>
    <w:rsid w:val="00F93D28"/>
    <w:rsid w:val="00FB673E"/>
    <w:rsid w:val="00FE639E"/>
    <w:rsid w:val="00FE711B"/>
    <w:rsid w:val="00FE7F4F"/>
    <w:rsid w:val="00FF2F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F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A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rsid w:val="00545A79"/>
    <w:pPr>
      <w:widowControl/>
      <w:spacing w:before="100" w:beforeAutospacing="1" w:after="100" w:afterAutospacing="1" w:line="330" w:lineRule="atLeast"/>
    </w:pPr>
    <w:rPr>
      <w:rFonts w:ascii="新細明體" w:hAnsi="新細明體" w:cs="新細明體"/>
      <w:kern w:val="0"/>
    </w:rPr>
  </w:style>
  <w:style w:type="paragraph" w:styleId="a4">
    <w:name w:val="header"/>
    <w:basedOn w:val="a"/>
    <w:link w:val="a5"/>
    <w:rsid w:val="00CA1738"/>
    <w:pPr>
      <w:tabs>
        <w:tab w:val="center" w:pos="4153"/>
        <w:tab w:val="right" w:pos="8306"/>
      </w:tabs>
      <w:snapToGrid w:val="0"/>
    </w:pPr>
    <w:rPr>
      <w:sz w:val="20"/>
      <w:szCs w:val="20"/>
    </w:rPr>
  </w:style>
  <w:style w:type="paragraph" w:styleId="a6">
    <w:name w:val="footer"/>
    <w:basedOn w:val="a"/>
    <w:link w:val="a7"/>
    <w:rsid w:val="00CA1738"/>
    <w:pPr>
      <w:tabs>
        <w:tab w:val="center" w:pos="4153"/>
        <w:tab w:val="right" w:pos="8306"/>
      </w:tabs>
      <w:snapToGrid w:val="0"/>
    </w:pPr>
    <w:rPr>
      <w:sz w:val="20"/>
      <w:szCs w:val="20"/>
    </w:rPr>
  </w:style>
  <w:style w:type="character" w:styleId="a8">
    <w:name w:val="page number"/>
    <w:basedOn w:val="a0"/>
    <w:rsid w:val="00CA1738"/>
  </w:style>
  <w:style w:type="paragraph" w:customStyle="1" w:styleId="006">
    <w:name w:val="006表格一、"/>
    <w:basedOn w:val="a"/>
    <w:rsid w:val="00476CD3"/>
    <w:pPr>
      <w:spacing w:line="400" w:lineRule="exact"/>
      <w:ind w:left="602" w:right="57" w:hanging="545"/>
      <w:jc w:val="both"/>
    </w:pPr>
    <w:rPr>
      <w:rFonts w:eastAsia="標楷體"/>
      <w:sz w:val="28"/>
    </w:rPr>
  </w:style>
  <w:style w:type="character" w:customStyle="1" w:styleId="style2">
    <w:name w:val="style2"/>
    <w:basedOn w:val="a0"/>
    <w:rsid w:val="000B467E"/>
  </w:style>
  <w:style w:type="character" w:styleId="a9">
    <w:name w:val="Strong"/>
    <w:basedOn w:val="a0"/>
    <w:qFormat/>
    <w:rsid w:val="000B467E"/>
    <w:rPr>
      <w:b/>
      <w:bCs/>
    </w:rPr>
  </w:style>
  <w:style w:type="character" w:styleId="aa">
    <w:name w:val="Hyperlink"/>
    <w:basedOn w:val="a0"/>
    <w:rsid w:val="000B467E"/>
    <w:rPr>
      <w:strike w:val="0"/>
      <w:dstrike w:val="0"/>
      <w:color w:val="6F8D41"/>
      <w:u w:val="none"/>
      <w:effect w:val="none"/>
    </w:rPr>
  </w:style>
  <w:style w:type="paragraph" w:styleId="ab">
    <w:name w:val="annotation text"/>
    <w:basedOn w:val="a"/>
    <w:link w:val="ac"/>
    <w:rsid w:val="00DC09A8"/>
  </w:style>
  <w:style w:type="paragraph" w:styleId="ad">
    <w:name w:val="annotation subject"/>
    <w:basedOn w:val="ab"/>
    <w:next w:val="ab"/>
    <w:semiHidden/>
    <w:rsid w:val="00DC09A8"/>
    <w:rPr>
      <w:b/>
      <w:bCs/>
    </w:rPr>
  </w:style>
  <w:style w:type="paragraph" w:styleId="ae">
    <w:name w:val="Balloon Text"/>
    <w:basedOn w:val="a"/>
    <w:semiHidden/>
    <w:rsid w:val="00C568A7"/>
    <w:rPr>
      <w:rFonts w:ascii="Arial" w:hAnsi="Arial"/>
      <w:sz w:val="18"/>
      <w:szCs w:val="18"/>
    </w:rPr>
  </w:style>
  <w:style w:type="character" w:customStyle="1" w:styleId="a5">
    <w:name w:val="頁首 字元"/>
    <w:basedOn w:val="a0"/>
    <w:link w:val="a4"/>
    <w:rsid w:val="006F0B06"/>
    <w:rPr>
      <w:kern w:val="2"/>
    </w:rPr>
  </w:style>
  <w:style w:type="paragraph" w:customStyle="1" w:styleId="Body">
    <w:name w:val="Body"/>
    <w:rsid w:val="000D3D20"/>
    <w:rPr>
      <w:rFonts w:ascii="Helvetica" w:eastAsia="ヒラギノ角ゴ Pro W3" w:hAnsi="Helvetica"/>
      <w:color w:val="000000"/>
      <w:sz w:val="24"/>
    </w:rPr>
  </w:style>
  <w:style w:type="paragraph" w:styleId="af">
    <w:name w:val="List Paragraph"/>
    <w:basedOn w:val="a"/>
    <w:uiPriority w:val="34"/>
    <w:qFormat/>
    <w:rsid w:val="00297EC9"/>
    <w:pPr>
      <w:ind w:leftChars="200" w:left="480"/>
    </w:pPr>
  </w:style>
  <w:style w:type="character" w:customStyle="1" w:styleId="a7">
    <w:name w:val="頁尾 字元"/>
    <w:link w:val="a6"/>
    <w:rsid w:val="00416682"/>
    <w:rPr>
      <w:kern w:val="2"/>
    </w:rPr>
  </w:style>
  <w:style w:type="character" w:styleId="af0">
    <w:name w:val="annotation reference"/>
    <w:rsid w:val="0052642F"/>
    <w:rPr>
      <w:sz w:val="18"/>
      <w:szCs w:val="18"/>
    </w:rPr>
  </w:style>
  <w:style w:type="character" w:customStyle="1" w:styleId="ac">
    <w:name w:val="註解文字 字元"/>
    <w:link w:val="ab"/>
    <w:rsid w:val="0052642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F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A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rsid w:val="00545A79"/>
    <w:pPr>
      <w:widowControl/>
      <w:spacing w:before="100" w:beforeAutospacing="1" w:after="100" w:afterAutospacing="1" w:line="330" w:lineRule="atLeast"/>
    </w:pPr>
    <w:rPr>
      <w:rFonts w:ascii="新細明體" w:hAnsi="新細明體" w:cs="新細明體"/>
      <w:kern w:val="0"/>
    </w:rPr>
  </w:style>
  <w:style w:type="paragraph" w:styleId="a4">
    <w:name w:val="header"/>
    <w:basedOn w:val="a"/>
    <w:link w:val="a5"/>
    <w:rsid w:val="00CA1738"/>
    <w:pPr>
      <w:tabs>
        <w:tab w:val="center" w:pos="4153"/>
        <w:tab w:val="right" w:pos="8306"/>
      </w:tabs>
      <w:snapToGrid w:val="0"/>
    </w:pPr>
    <w:rPr>
      <w:sz w:val="20"/>
      <w:szCs w:val="20"/>
    </w:rPr>
  </w:style>
  <w:style w:type="paragraph" w:styleId="a6">
    <w:name w:val="footer"/>
    <w:basedOn w:val="a"/>
    <w:link w:val="a7"/>
    <w:rsid w:val="00CA1738"/>
    <w:pPr>
      <w:tabs>
        <w:tab w:val="center" w:pos="4153"/>
        <w:tab w:val="right" w:pos="8306"/>
      </w:tabs>
      <w:snapToGrid w:val="0"/>
    </w:pPr>
    <w:rPr>
      <w:sz w:val="20"/>
      <w:szCs w:val="20"/>
    </w:rPr>
  </w:style>
  <w:style w:type="character" w:styleId="a8">
    <w:name w:val="page number"/>
    <w:basedOn w:val="a0"/>
    <w:rsid w:val="00CA1738"/>
  </w:style>
  <w:style w:type="paragraph" w:customStyle="1" w:styleId="006">
    <w:name w:val="006表格一、"/>
    <w:basedOn w:val="a"/>
    <w:rsid w:val="00476CD3"/>
    <w:pPr>
      <w:spacing w:line="400" w:lineRule="exact"/>
      <w:ind w:left="602" w:right="57" w:hanging="545"/>
      <w:jc w:val="both"/>
    </w:pPr>
    <w:rPr>
      <w:rFonts w:eastAsia="標楷體"/>
      <w:sz w:val="28"/>
    </w:rPr>
  </w:style>
  <w:style w:type="character" w:customStyle="1" w:styleId="style2">
    <w:name w:val="style2"/>
    <w:basedOn w:val="a0"/>
    <w:rsid w:val="000B467E"/>
  </w:style>
  <w:style w:type="character" w:styleId="a9">
    <w:name w:val="Strong"/>
    <w:basedOn w:val="a0"/>
    <w:qFormat/>
    <w:rsid w:val="000B467E"/>
    <w:rPr>
      <w:b/>
      <w:bCs/>
    </w:rPr>
  </w:style>
  <w:style w:type="character" w:styleId="aa">
    <w:name w:val="Hyperlink"/>
    <w:basedOn w:val="a0"/>
    <w:rsid w:val="000B467E"/>
    <w:rPr>
      <w:strike w:val="0"/>
      <w:dstrike w:val="0"/>
      <w:color w:val="6F8D41"/>
      <w:u w:val="none"/>
      <w:effect w:val="none"/>
    </w:rPr>
  </w:style>
  <w:style w:type="paragraph" w:styleId="ab">
    <w:name w:val="annotation text"/>
    <w:basedOn w:val="a"/>
    <w:link w:val="ac"/>
    <w:rsid w:val="00DC09A8"/>
  </w:style>
  <w:style w:type="paragraph" w:styleId="ad">
    <w:name w:val="annotation subject"/>
    <w:basedOn w:val="ab"/>
    <w:next w:val="ab"/>
    <w:semiHidden/>
    <w:rsid w:val="00DC09A8"/>
    <w:rPr>
      <w:b/>
      <w:bCs/>
    </w:rPr>
  </w:style>
  <w:style w:type="paragraph" w:styleId="ae">
    <w:name w:val="Balloon Text"/>
    <w:basedOn w:val="a"/>
    <w:semiHidden/>
    <w:rsid w:val="00C568A7"/>
    <w:rPr>
      <w:rFonts w:ascii="Arial" w:hAnsi="Arial"/>
      <w:sz w:val="18"/>
      <w:szCs w:val="18"/>
    </w:rPr>
  </w:style>
  <w:style w:type="character" w:customStyle="1" w:styleId="a5">
    <w:name w:val="頁首 字元"/>
    <w:basedOn w:val="a0"/>
    <w:link w:val="a4"/>
    <w:rsid w:val="006F0B06"/>
    <w:rPr>
      <w:kern w:val="2"/>
    </w:rPr>
  </w:style>
  <w:style w:type="paragraph" w:customStyle="1" w:styleId="Body">
    <w:name w:val="Body"/>
    <w:rsid w:val="000D3D20"/>
    <w:rPr>
      <w:rFonts w:ascii="Helvetica" w:eastAsia="ヒラギノ角ゴ Pro W3" w:hAnsi="Helvetica"/>
      <w:color w:val="000000"/>
      <w:sz w:val="24"/>
    </w:rPr>
  </w:style>
  <w:style w:type="paragraph" w:styleId="af">
    <w:name w:val="List Paragraph"/>
    <w:basedOn w:val="a"/>
    <w:uiPriority w:val="34"/>
    <w:qFormat/>
    <w:rsid w:val="00297EC9"/>
    <w:pPr>
      <w:ind w:leftChars="200" w:left="480"/>
    </w:pPr>
  </w:style>
  <w:style w:type="character" w:customStyle="1" w:styleId="a7">
    <w:name w:val="頁尾 字元"/>
    <w:link w:val="a6"/>
    <w:rsid w:val="00416682"/>
    <w:rPr>
      <w:kern w:val="2"/>
    </w:rPr>
  </w:style>
  <w:style w:type="character" w:styleId="af0">
    <w:name w:val="annotation reference"/>
    <w:rsid w:val="0052642F"/>
    <w:rPr>
      <w:sz w:val="18"/>
      <w:szCs w:val="18"/>
    </w:rPr>
  </w:style>
  <w:style w:type="character" w:customStyle="1" w:styleId="ac">
    <w:name w:val="註解文字 字元"/>
    <w:link w:val="ab"/>
    <w:rsid w:val="005264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DD9C-45FA-407D-B2C1-808CB9AC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858</Words>
  <Characters>4895</Characters>
  <Application>Microsoft Office Word</Application>
  <DocSecurity>0</DocSecurity>
  <Lines>40</Lines>
  <Paragraphs>11</Paragraphs>
  <ScaleCrop>false</ScaleCrop>
  <Company>heeact</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財團法人高等教育評鑑中心基金會</dc:title>
  <dc:subject/>
  <dc:creator>pin</dc:creator>
  <cp:keywords/>
  <dc:description/>
  <cp:lastModifiedBy>admin</cp:lastModifiedBy>
  <cp:revision>15</cp:revision>
  <cp:lastPrinted>2014-08-07T02:52:00Z</cp:lastPrinted>
  <dcterms:created xsi:type="dcterms:W3CDTF">2014-07-04T05:14:00Z</dcterms:created>
  <dcterms:modified xsi:type="dcterms:W3CDTF">2014-08-07T04:02:00Z</dcterms:modified>
</cp:coreProperties>
</file>