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85" w:rsidRPr="00DC2085" w:rsidRDefault="00DC2085" w:rsidP="00DC2085">
      <w:pPr>
        <w:ind w:left="720" w:hangingChars="200" w:hanging="720"/>
        <w:jc w:val="center"/>
        <w:rPr>
          <w:rFonts w:ascii="標楷體" w:eastAsia="標楷體" w:hAnsi="標楷體"/>
          <w:color w:val="FF0000"/>
          <w:sz w:val="36"/>
          <w:szCs w:val="28"/>
        </w:rPr>
      </w:pPr>
      <w:r w:rsidRPr="00DC2085">
        <w:rPr>
          <w:rFonts w:ascii="標楷體" w:eastAsia="標楷體" w:hAnsi="標楷體" w:hint="eastAsia"/>
          <w:color w:val="FF0000"/>
          <w:sz w:val="36"/>
          <w:szCs w:val="28"/>
        </w:rPr>
        <w:t>【校外實習合作機構對實習學生滿意度成效】</w:t>
      </w:r>
    </w:p>
    <w:p w:rsidR="00DC2085" w:rsidRPr="00DC2085" w:rsidRDefault="00DC2085" w:rsidP="00DC2085">
      <w:pPr>
        <w:ind w:leftChars="52" w:left="125" w:firstLine="2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DC2085">
        <w:rPr>
          <w:rFonts w:ascii="標楷體" w:eastAsia="標楷體" w:hAnsi="標楷體" w:hint="eastAsia"/>
          <w:b/>
          <w:sz w:val="28"/>
          <w:szCs w:val="28"/>
          <w:u w:val="single"/>
        </w:rPr>
        <w:t>1.產業經營學系(產經系):</w:t>
      </w:r>
    </w:p>
    <w:p w:rsidR="00DC2085" w:rsidRPr="00F83E01" w:rsidRDefault="00DC2085" w:rsidP="00DC2085">
      <w:pPr>
        <w:pStyle w:val="a3"/>
        <w:ind w:leftChars="52" w:left="125" w:firstLine="2"/>
      </w:pPr>
      <w:r>
        <w:rPr>
          <w:rFonts w:hint="eastAsia"/>
        </w:rPr>
        <w:t>產經系</w:t>
      </w:r>
      <w:r w:rsidRPr="00F83E01">
        <w:rPr>
          <w:rFonts w:hint="eastAsia"/>
        </w:rPr>
        <w:t>實習成果報告書包括校外實習機構對實習學生之滿意度評估，共12題，總平均為4.28（很滿意到非常滿意之間），顯示校外實習表現</w:t>
      </w:r>
      <w:r>
        <w:rPr>
          <w:rFonts w:hint="eastAsia"/>
        </w:rPr>
        <w:t>令</w:t>
      </w:r>
      <w:r w:rsidRPr="00F83E01">
        <w:rPr>
          <w:rFonts w:hint="eastAsia"/>
        </w:rPr>
        <w:t>實習機構感到很滿意。</w:t>
      </w:r>
    </w:p>
    <w:p w:rsidR="00DC2085" w:rsidRPr="00F83E01" w:rsidRDefault="00DC2085" w:rsidP="00DC2085">
      <w:pPr>
        <w:pStyle w:val="a3"/>
        <w:ind w:leftChars="52" w:left="125" w:firstLine="286"/>
      </w:pPr>
      <w:r>
        <w:rPr>
          <w:rFonts w:hint="eastAsia"/>
        </w:rPr>
        <w:t>(</w:t>
      </w:r>
      <w:r w:rsidRPr="00F83E01">
        <w:rPr>
          <w:rFonts w:hint="eastAsia"/>
        </w:rPr>
        <w:t>1</w:t>
      </w:r>
      <w:r>
        <w:rPr>
          <w:rFonts w:hint="eastAsia"/>
        </w:rPr>
        <w:t>)</w:t>
      </w:r>
      <w:r w:rsidRPr="00F83E01">
        <w:rPr>
          <w:rFonts w:hint="eastAsia"/>
        </w:rPr>
        <w:t xml:space="preserve">    該學生的創造力  3.90</w:t>
      </w:r>
    </w:p>
    <w:p w:rsidR="00DC2085" w:rsidRPr="00F83E01" w:rsidRDefault="00DC2085" w:rsidP="00DC2085">
      <w:pPr>
        <w:pStyle w:val="a3"/>
        <w:ind w:leftChars="52" w:left="125" w:firstLine="286"/>
      </w:pPr>
      <w:r>
        <w:rPr>
          <w:rFonts w:hint="eastAsia"/>
        </w:rPr>
        <w:t>(</w:t>
      </w:r>
      <w:r w:rsidRPr="00F83E01">
        <w:rPr>
          <w:rFonts w:hint="eastAsia"/>
        </w:rPr>
        <w:t>2</w:t>
      </w:r>
      <w:r>
        <w:rPr>
          <w:rFonts w:hint="eastAsia"/>
        </w:rPr>
        <w:t>)</w:t>
      </w:r>
      <w:r w:rsidRPr="00F83E01">
        <w:rPr>
          <w:rFonts w:hint="eastAsia"/>
        </w:rPr>
        <w:t xml:space="preserve">    該學生的獨立性與責任心  4.59</w:t>
      </w:r>
    </w:p>
    <w:p w:rsidR="00DC2085" w:rsidRPr="00F83E01" w:rsidRDefault="00DC2085" w:rsidP="00DC2085">
      <w:pPr>
        <w:pStyle w:val="a3"/>
        <w:ind w:leftChars="52" w:left="125" w:firstLine="286"/>
      </w:pPr>
      <w:r>
        <w:rPr>
          <w:rFonts w:hint="eastAsia"/>
        </w:rPr>
        <w:t>(</w:t>
      </w:r>
      <w:r w:rsidRPr="00F83E01">
        <w:rPr>
          <w:rFonts w:hint="eastAsia"/>
        </w:rPr>
        <w:t>3</w:t>
      </w:r>
      <w:r>
        <w:rPr>
          <w:rFonts w:hint="eastAsia"/>
        </w:rPr>
        <w:t>)</w:t>
      </w:r>
      <w:r w:rsidRPr="00F83E01">
        <w:rPr>
          <w:rFonts w:hint="eastAsia"/>
        </w:rPr>
        <w:t xml:space="preserve">     該學生的領導能力 3.86</w:t>
      </w:r>
    </w:p>
    <w:p w:rsidR="00DC2085" w:rsidRPr="00F83E01" w:rsidRDefault="00DC2085" w:rsidP="00DC2085">
      <w:pPr>
        <w:pStyle w:val="a3"/>
        <w:ind w:leftChars="52" w:left="125" w:firstLine="286"/>
      </w:pPr>
      <w:r>
        <w:rPr>
          <w:rFonts w:hint="eastAsia"/>
        </w:rPr>
        <w:t>(</w:t>
      </w:r>
      <w:r w:rsidRPr="00F83E01">
        <w:rPr>
          <w:rFonts w:hint="eastAsia"/>
        </w:rPr>
        <w:t>4</w:t>
      </w:r>
      <w:r>
        <w:rPr>
          <w:rFonts w:hint="eastAsia"/>
        </w:rPr>
        <w:t>)</w:t>
      </w:r>
      <w:r w:rsidRPr="00F83E01">
        <w:rPr>
          <w:rFonts w:hint="eastAsia"/>
        </w:rPr>
        <w:t xml:space="preserve">    該學生的時間管理能力  4.27</w:t>
      </w:r>
    </w:p>
    <w:p w:rsidR="00DC2085" w:rsidRPr="00F83E01" w:rsidRDefault="00DC2085" w:rsidP="00DC2085">
      <w:pPr>
        <w:pStyle w:val="a3"/>
        <w:ind w:leftChars="52" w:left="125" w:firstLine="286"/>
      </w:pPr>
      <w:r>
        <w:rPr>
          <w:rFonts w:hint="eastAsia"/>
        </w:rPr>
        <w:t>(</w:t>
      </w:r>
      <w:r w:rsidRPr="00F83E01">
        <w:rPr>
          <w:rFonts w:hint="eastAsia"/>
        </w:rPr>
        <w:t>5</w:t>
      </w:r>
      <w:r>
        <w:rPr>
          <w:rFonts w:hint="eastAsia"/>
        </w:rPr>
        <w:t>)</w:t>
      </w:r>
      <w:r w:rsidRPr="00F83E01">
        <w:rPr>
          <w:rFonts w:hint="eastAsia"/>
        </w:rPr>
        <w:t xml:space="preserve">    該學生的組織與完成任務能力  4.5</w:t>
      </w:r>
    </w:p>
    <w:p w:rsidR="00DC2085" w:rsidRPr="00F83E01" w:rsidRDefault="00DC2085" w:rsidP="00DC2085">
      <w:pPr>
        <w:pStyle w:val="a3"/>
        <w:ind w:leftChars="52" w:left="125" w:firstLine="286"/>
      </w:pPr>
      <w:r>
        <w:rPr>
          <w:rFonts w:hint="eastAsia"/>
        </w:rPr>
        <w:t>(</w:t>
      </w:r>
      <w:r w:rsidRPr="00F83E01">
        <w:rPr>
          <w:rFonts w:hint="eastAsia"/>
        </w:rPr>
        <w:t>6</w:t>
      </w:r>
      <w:r>
        <w:rPr>
          <w:rFonts w:hint="eastAsia"/>
        </w:rPr>
        <w:t>)</w:t>
      </w:r>
      <w:r w:rsidRPr="00F83E01">
        <w:rPr>
          <w:rFonts w:hint="eastAsia"/>
        </w:rPr>
        <w:t xml:space="preserve">    該學生對顧客需求的體會與提供能力  4.55</w:t>
      </w:r>
    </w:p>
    <w:p w:rsidR="00DC2085" w:rsidRPr="00F83E01" w:rsidRDefault="00DC2085" w:rsidP="00DC2085">
      <w:pPr>
        <w:pStyle w:val="a3"/>
        <w:ind w:leftChars="52" w:left="125" w:firstLine="286"/>
      </w:pPr>
      <w:r>
        <w:rPr>
          <w:rFonts w:hint="eastAsia"/>
        </w:rPr>
        <w:t>(</w:t>
      </w:r>
      <w:r w:rsidRPr="00F83E01">
        <w:rPr>
          <w:rFonts w:hint="eastAsia"/>
        </w:rPr>
        <w:t>7</w:t>
      </w:r>
      <w:r>
        <w:rPr>
          <w:rFonts w:hint="eastAsia"/>
        </w:rPr>
        <w:t>)</w:t>
      </w:r>
      <w:r w:rsidRPr="00F83E01">
        <w:rPr>
          <w:rFonts w:hint="eastAsia"/>
        </w:rPr>
        <w:t xml:space="preserve">    該學生虛心受教以改進工作表現的能力  4.55</w:t>
      </w:r>
    </w:p>
    <w:p w:rsidR="00DC2085" w:rsidRPr="00F83E01" w:rsidRDefault="00DC2085" w:rsidP="00DC2085">
      <w:pPr>
        <w:pStyle w:val="a3"/>
        <w:ind w:leftChars="52" w:left="125" w:firstLine="286"/>
      </w:pPr>
      <w:r>
        <w:rPr>
          <w:rFonts w:hint="eastAsia"/>
        </w:rPr>
        <w:t>(</w:t>
      </w:r>
      <w:r w:rsidRPr="00F83E01">
        <w:rPr>
          <w:rFonts w:hint="eastAsia"/>
        </w:rPr>
        <w:t>8</w:t>
      </w:r>
      <w:r>
        <w:rPr>
          <w:rFonts w:hint="eastAsia"/>
        </w:rPr>
        <w:t>)</w:t>
      </w:r>
      <w:r w:rsidRPr="00F83E01">
        <w:rPr>
          <w:rFonts w:hint="eastAsia"/>
        </w:rPr>
        <w:t xml:space="preserve">    該學生的熱心與自信力  4.32</w:t>
      </w:r>
    </w:p>
    <w:p w:rsidR="00DC2085" w:rsidRPr="00F83E01" w:rsidRDefault="00DC2085" w:rsidP="00DC2085">
      <w:pPr>
        <w:pStyle w:val="a3"/>
        <w:ind w:leftChars="52" w:left="125" w:firstLine="286"/>
      </w:pPr>
      <w:r>
        <w:rPr>
          <w:rFonts w:hint="eastAsia"/>
        </w:rPr>
        <w:t>(</w:t>
      </w:r>
      <w:r w:rsidRPr="00F83E01">
        <w:rPr>
          <w:rFonts w:hint="eastAsia"/>
        </w:rPr>
        <w:t>9</w:t>
      </w:r>
      <w:r>
        <w:rPr>
          <w:rFonts w:hint="eastAsia"/>
        </w:rPr>
        <w:t>)</w:t>
      </w:r>
      <w:r w:rsidRPr="00F83E01">
        <w:rPr>
          <w:rFonts w:hint="eastAsia"/>
        </w:rPr>
        <w:t xml:space="preserve">    該學生的溝通能力  4.27</w:t>
      </w:r>
    </w:p>
    <w:p w:rsidR="00DC2085" w:rsidRPr="00F83E01" w:rsidRDefault="00DC2085" w:rsidP="00DC2085">
      <w:pPr>
        <w:pStyle w:val="a3"/>
        <w:ind w:leftChars="52" w:left="125" w:firstLine="286"/>
      </w:pPr>
      <w:r>
        <w:rPr>
          <w:rFonts w:hint="eastAsia"/>
        </w:rPr>
        <w:t>(</w:t>
      </w:r>
      <w:r w:rsidRPr="00F83E01">
        <w:rPr>
          <w:rFonts w:hint="eastAsia"/>
        </w:rPr>
        <w:t>10</w:t>
      </w:r>
      <w:r>
        <w:rPr>
          <w:rFonts w:hint="eastAsia"/>
        </w:rPr>
        <w:t>)</w:t>
      </w:r>
      <w:r w:rsidRPr="00F83E01">
        <w:rPr>
          <w:rFonts w:hint="eastAsia"/>
        </w:rPr>
        <w:t xml:space="preserve">   該學生的口語表達能力  4.05</w:t>
      </w:r>
    </w:p>
    <w:p w:rsidR="00DC2085" w:rsidRPr="00F83E01" w:rsidRDefault="00DC2085" w:rsidP="00DC2085">
      <w:pPr>
        <w:pStyle w:val="a3"/>
        <w:ind w:leftChars="52" w:left="125" w:firstLine="286"/>
      </w:pPr>
      <w:r>
        <w:rPr>
          <w:rFonts w:hint="eastAsia"/>
        </w:rPr>
        <w:t>(</w:t>
      </w:r>
      <w:r w:rsidRPr="00F83E01">
        <w:rPr>
          <w:rFonts w:hint="eastAsia"/>
        </w:rPr>
        <w:t>11</w:t>
      </w:r>
      <w:r>
        <w:rPr>
          <w:rFonts w:hint="eastAsia"/>
        </w:rPr>
        <w:t>)</w:t>
      </w:r>
      <w:r w:rsidRPr="00F83E01">
        <w:rPr>
          <w:rFonts w:hint="eastAsia"/>
        </w:rPr>
        <w:t xml:space="preserve">   該學生目前的專業知能  4.05</w:t>
      </w:r>
    </w:p>
    <w:p w:rsidR="00DC2085" w:rsidRPr="00F83E01" w:rsidRDefault="00DC2085" w:rsidP="00DC2085">
      <w:pPr>
        <w:pStyle w:val="a3"/>
        <w:ind w:leftChars="52" w:left="125" w:firstLine="286"/>
      </w:pPr>
      <w:r>
        <w:rPr>
          <w:rFonts w:hint="eastAsia"/>
        </w:rPr>
        <w:t>(</w:t>
      </w:r>
      <w:r w:rsidRPr="00F83E01">
        <w:rPr>
          <w:rFonts w:hint="eastAsia"/>
        </w:rPr>
        <w:t>12</w:t>
      </w:r>
      <w:r>
        <w:rPr>
          <w:rFonts w:hint="eastAsia"/>
        </w:rPr>
        <w:t>)</w:t>
      </w:r>
      <w:r w:rsidRPr="00F83E01">
        <w:rPr>
          <w:rFonts w:hint="eastAsia"/>
        </w:rPr>
        <w:t xml:space="preserve">   對於該學生目前整體表現的評估  4.45</w:t>
      </w:r>
    </w:p>
    <w:p w:rsidR="00DC2085" w:rsidRPr="00DC2085" w:rsidRDefault="00DC2085" w:rsidP="00DC2085">
      <w:pPr>
        <w:ind w:leftChars="52" w:left="125" w:firstLine="2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DC2085">
        <w:rPr>
          <w:rFonts w:ascii="標楷體" w:eastAsia="標楷體" w:hAnsi="標楷體" w:hint="eastAsia"/>
          <w:b/>
          <w:sz w:val="28"/>
          <w:szCs w:val="28"/>
          <w:u w:val="single"/>
        </w:rPr>
        <w:t>2.運動保健學系(</w:t>
      </w:r>
      <w:proofErr w:type="gramStart"/>
      <w:r w:rsidRPr="00DC2085">
        <w:rPr>
          <w:rFonts w:ascii="標楷體" w:eastAsia="標楷體" w:hAnsi="標楷體" w:hint="eastAsia"/>
          <w:b/>
          <w:sz w:val="28"/>
          <w:szCs w:val="28"/>
          <w:u w:val="single"/>
        </w:rPr>
        <w:t>運保系</w:t>
      </w:r>
      <w:proofErr w:type="gramEnd"/>
      <w:r w:rsidRPr="00DC2085">
        <w:rPr>
          <w:rFonts w:ascii="標楷體" w:eastAsia="標楷體" w:hAnsi="標楷體" w:hint="eastAsia"/>
          <w:b/>
          <w:sz w:val="28"/>
          <w:szCs w:val="28"/>
          <w:u w:val="single"/>
        </w:rPr>
        <w:t>):</w:t>
      </w:r>
    </w:p>
    <w:p w:rsidR="00DC2085" w:rsidRPr="00F83E01" w:rsidRDefault="00DC2085" w:rsidP="00DC2085">
      <w:pPr>
        <w:pStyle w:val="a3"/>
        <w:ind w:leftChars="52" w:left="125" w:firstLine="2"/>
      </w:pPr>
      <w:r w:rsidRPr="00F83E01">
        <w:rPr>
          <w:rFonts w:hint="eastAsia"/>
        </w:rPr>
        <w:t>校外實習合作機構在學期末會就學生在實習時的表現加以評估，但並未針對實習課程本身進行滿意度調查，未來在此項目的執行方式會透過系上課程委員會與系</w:t>
      </w:r>
      <w:proofErr w:type="gramStart"/>
      <w:r w:rsidRPr="00F83E01">
        <w:rPr>
          <w:rFonts w:hint="eastAsia"/>
        </w:rPr>
        <w:t>務</w:t>
      </w:r>
      <w:proofErr w:type="gramEnd"/>
      <w:r w:rsidRPr="00F83E01">
        <w:rPr>
          <w:rFonts w:hint="eastAsia"/>
        </w:rPr>
        <w:t>會議再行</w:t>
      </w:r>
      <w:proofErr w:type="gramStart"/>
      <w:r w:rsidRPr="00F83E01">
        <w:rPr>
          <w:rFonts w:hint="eastAsia"/>
        </w:rPr>
        <w:t>研</w:t>
      </w:r>
      <w:proofErr w:type="gramEnd"/>
      <w:r w:rsidRPr="00F83E01">
        <w:rPr>
          <w:rFonts w:hint="eastAsia"/>
        </w:rPr>
        <w:t>議。</w:t>
      </w:r>
    </w:p>
    <w:p w:rsidR="00DC2085" w:rsidRPr="00F83E01" w:rsidRDefault="00DC2085" w:rsidP="00DC2085">
      <w:pPr>
        <w:ind w:leftChars="52" w:left="125" w:firstLine="2"/>
        <w:jc w:val="both"/>
        <w:rPr>
          <w:rFonts w:ascii="標楷體" w:eastAsia="標楷體" w:hAnsi="標楷體"/>
          <w:sz w:val="28"/>
          <w:szCs w:val="28"/>
        </w:rPr>
      </w:pPr>
    </w:p>
    <w:p w:rsidR="00DC2085" w:rsidRPr="00DC2085" w:rsidRDefault="00DC2085" w:rsidP="00DC2085">
      <w:pPr>
        <w:ind w:leftChars="52" w:left="125" w:firstLine="2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DC2085">
        <w:rPr>
          <w:rFonts w:ascii="標楷體" w:eastAsia="標楷體" w:hAnsi="標楷體" w:hint="eastAsia"/>
          <w:b/>
          <w:sz w:val="28"/>
          <w:szCs w:val="28"/>
          <w:u w:val="single"/>
        </w:rPr>
        <w:t>3.適應體育學系(適體系):</w:t>
      </w:r>
    </w:p>
    <w:p w:rsidR="00DC2085" w:rsidRPr="00F83E01" w:rsidRDefault="00DC2085" w:rsidP="00DC2085">
      <w:pPr>
        <w:pStyle w:val="a3"/>
        <w:ind w:leftChars="52" w:left="125" w:firstLine="2"/>
      </w:pPr>
      <w:proofErr w:type="gramStart"/>
      <w:r>
        <w:rPr>
          <w:rFonts w:hint="eastAsia"/>
        </w:rPr>
        <w:t>適</w:t>
      </w:r>
      <w:proofErr w:type="gramEnd"/>
      <w:r>
        <w:rPr>
          <w:rFonts w:hint="eastAsia"/>
        </w:rPr>
        <w:t>體</w:t>
      </w:r>
      <w:r w:rsidRPr="00F83E01">
        <w:rPr>
          <w:rFonts w:hint="eastAsia"/>
        </w:rPr>
        <w:t>系103學年度實習課程配合專案前往各學校進行教學實習，雖未作正式之滿意度問卷調查，惟針對專案教學進行訪談，其訪談內容之</w:t>
      </w:r>
      <w:proofErr w:type="gramStart"/>
      <w:r w:rsidRPr="00F83E01">
        <w:rPr>
          <w:rFonts w:hint="eastAsia"/>
        </w:rPr>
        <w:t>一</w:t>
      </w:r>
      <w:proofErr w:type="gramEnd"/>
      <w:r w:rsidRPr="00F83E01">
        <w:rPr>
          <w:rFonts w:hint="eastAsia"/>
        </w:rPr>
        <w:t>係詢問對於教學志工的教學，在將來的體育教學有何影響提出意見。大致上針對本系實習學生所帶來的課程設計和教學方式，增進了非體育背景的教師在設計課程的設計方向，並且在教學過程</w:t>
      </w:r>
      <w:r w:rsidRPr="00F83E01">
        <w:rPr>
          <w:rFonts w:hint="eastAsia"/>
        </w:rPr>
        <w:lastRenderedPageBreak/>
        <w:t>中使學生達到正向回饋的效果，相關彙整意見如下：</w:t>
      </w:r>
    </w:p>
    <w:tbl>
      <w:tblPr>
        <w:tblW w:w="84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771"/>
      </w:tblGrid>
      <w:tr w:rsidR="00DC2085" w:rsidRPr="00F83E01" w:rsidTr="00812CE1">
        <w:trPr>
          <w:trHeight w:val="514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="378" w:hangingChars="135" w:hanging="378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回答學校</w:t>
            </w:r>
          </w:p>
        </w:tc>
        <w:tc>
          <w:tcPr>
            <w:tcW w:w="677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您認為本學期教學志工的教學，對於您將來的體育教學有何影響？</w:t>
            </w:r>
          </w:p>
        </w:tc>
      </w:tr>
      <w:tr w:rsidR="00DC2085" w:rsidRPr="00F83E01" w:rsidTr="00812CE1">
        <w:trPr>
          <w:trHeight w:val="514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376" w:hangingChars="173" w:hanging="48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幸福國中</w:t>
            </w:r>
          </w:p>
        </w:tc>
        <w:tc>
          <w:tcPr>
            <w:tcW w:w="6771" w:type="dxa"/>
          </w:tcPr>
          <w:p w:rsidR="00DC2085" w:rsidRPr="00F83E01" w:rsidRDefault="00DC2085" w:rsidP="00812CE1">
            <w:pPr>
              <w:pStyle w:val="a3"/>
            </w:pPr>
            <w:r w:rsidRPr="00F83E01">
              <w:rPr>
                <w:rFonts w:hint="eastAsia"/>
              </w:rPr>
              <w:t>本班老師非體育本科</w:t>
            </w:r>
            <w:r w:rsidRPr="00F83E01">
              <w:t>,</w:t>
            </w:r>
            <w:r w:rsidRPr="00F83E01">
              <w:rPr>
                <w:rFonts w:hint="eastAsia"/>
              </w:rPr>
              <w:t>在體育的多元發展上需要更多的資源與相關知識</w:t>
            </w:r>
            <w:r w:rsidRPr="00F83E01">
              <w:t>,</w:t>
            </w:r>
            <w:r w:rsidRPr="00F83E01">
              <w:rPr>
                <w:rFonts w:hint="eastAsia"/>
              </w:rPr>
              <w:t>本學期教學志工的介入教學</w:t>
            </w:r>
            <w:r w:rsidRPr="00F83E01">
              <w:t>,</w:t>
            </w:r>
            <w:r w:rsidRPr="00F83E01">
              <w:rPr>
                <w:rFonts w:hint="eastAsia"/>
              </w:rPr>
              <w:t>更是開闊了教師們對體育教學的認識</w:t>
            </w:r>
            <w:r w:rsidRPr="00F83E01">
              <w:t>,</w:t>
            </w:r>
            <w:r w:rsidRPr="00F83E01">
              <w:rPr>
                <w:rFonts w:hint="eastAsia"/>
              </w:rPr>
              <w:t>及體育教學的方法。</w:t>
            </w:r>
          </w:p>
        </w:tc>
      </w:tr>
      <w:tr w:rsidR="00DC2085" w:rsidRPr="00F83E01" w:rsidTr="00812CE1">
        <w:trPr>
          <w:trHeight w:val="480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-108" w:rightChars="-45" w:right="-108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國立</w:t>
            </w:r>
            <w:proofErr w:type="gramStart"/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</w:t>
            </w:r>
            <w:proofErr w:type="gramEnd"/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東大學附屬特殊教育學校</w:t>
            </w:r>
          </w:p>
        </w:tc>
        <w:tc>
          <w:tcPr>
            <w:tcW w:w="6771" w:type="dxa"/>
          </w:tcPr>
          <w:p w:rsidR="00DC2085" w:rsidRPr="00F83E01" w:rsidRDefault="00DC2085" w:rsidP="00812CE1">
            <w:pPr>
              <w:pStyle w:val="a3"/>
            </w:pPr>
            <w:r w:rsidRPr="00F83E01">
              <w:rPr>
                <w:rFonts w:hint="eastAsia"/>
              </w:rPr>
              <w:t>你們上課有找來很多志工一同帶領，能夠顧慮到每一位學生，教學品質非常好，但由於我們學校的志工人數不多，所以之後如果要上像你們這樣的課，也許我們在自己實施的時候會有困難。</w:t>
            </w:r>
          </w:p>
        </w:tc>
      </w:tr>
      <w:tr w:rsidR="00DC2085" w:rsidRPr="00F83E01" w:rsidTr="00812CE1">
        <w:trPr>
          <w:trHeight w:val="514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-108" w:rightChars="-45" w:right="-108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嘉義縣竹</w:t>
            </w:r>
            <w:proofErr w:type="gramStart"/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崎</w:t>
            </w:r>
            <w:proofErr w:type="gramEnd"/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高中</w:t>
            </w:r>
          </w:p>
        </w:tc>
        <w:tc>
          <w:tcPr>
            <w:tcW w:w="6771" w:type="dxa"/>
          </w:tcPr>
          <w:p w:rsidR="00DC2085" w:rsidRPr="00F83E01" w:rsidRDefault="00DC2085" w:rsidP="00812CE1">
            <w:pPr>
              <w:pStyle w:val="a3"/>
            </w:pPr>
            <w:r w:rsidRPr="00F83E01">
              <w:rPr>
                <w:rFonts w:hint="eastAsia"/>
              </w:rPr>
              <w:t>因為本身比較少接觸適應體育的領域，在學期開始時，的確要花較多的時間在身心障礙學生上，但又因為是融合教育班上還有一般生，又有課程進度的壓力，但在看了教學志工的教學過程後，發現有很多值得我學習的地方，對於身心障礙的學生，也要找到他們合適的教學方法，才有辦法吸收，從中找到樂趣，進而對上課有所期待。</w:t>
            </w:r>
          </w:p>
        </w:tc>
      </w:tr>
      <w:tr w:rsidR="00DC2085" w:rsidRPr="00F83E01" w:rsidTr="00812CE1">
        <w:trPr>
          <w:trHeight w:val="379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376" w:rightChars="-45" w:right="-108" w:hangingChars="173" w:hanging="48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高雄啟智學校</w:t>
            </w:r>
          </w:p>
        </w:tc>
        <w:tc>
          <w:tcPr>
            <w:tcW w:w="6771" w:type="dxa"/>
          </w:tcPr>
          <w:p w:rsidR="00DC2085" w:rsidRPr="00F83E01" w:rsidRDefault="00DC2085" w:rsidP="00812CE1">
            <w:pPr>
              <w:pStyle w:val="a3"/>
            </w:pPr>
            <w:r w:rsidRPr="00F83E01">
              <w:t>1.</w:t>
            </w:r>
            <w:r w:rsidRPr="00F83E01">
              <w:rPr>
                <w:rFonts w:hint="eastAsia"/>
              </w:rPr>
              <w:t>多麼感恩來了三位年輕幫手協助教學。教學相長，志</w:t>
            </w:r>
            <w:proofErr w:type="gramStart"/>
            <w:r w:rsidRPr="00F83E01">
              <w:rPr>
                <w:rFonts w:hint="eastAsia"/>
              </w:rPr>
              <w:t>工肯學</w:t>
            </w:r>
            <w:proofErr w:type="gramEnd"/>
            <w:r w:rsidRPr="00F83E01">
              <w:rPr>
                <w:rFonts w:hint="eastAsia"/>
              </w:rPr>
              <w:t>，老師樂教，彼此學習，學生受惠。</w:t>
            </w:r>
          </w:p>
          <w:p w:rsidR="00DC2085" w:rsidRPr="00F83E01" w:rsidRDefault="00DC2085" w:rsidP="00812CE1">
            <w:pPr>
              <w:pStyle w:val="a3"/>
            </w:pPr>
            <w:r w:rsidRPr="00F83E01">
              <w:t>2.</w:t>
            </w:r>
            <w:r w:rsidRPr="00F83E01">
              <w:rPr>
                <w:rFonts w:hint="eastAsia"/>
              </w:rPr>
              <w:t>看見他們，彷彿是多年前的自己，新手上路，難免有狀況。以個人多年的體會，迫不及待告訴學生志工，適應體育對特殊學生非常重要，適應體育實務經驗也極需傳承！</w:t>
            </w:r>
          </w:p>
          <w:p w:rsidR="00DC2085" w:rsidRPr="00F83E01" w:rsidRDefault="00DC2085" w:rsidP="00812CE1">
            <w:pPr>
              <w:pStyle w:val="a3"/>
            </w:pPr>
            <w:r w:rsidRPr="00F83E01">
              <w:t>3.</w:t>
            </w:r>
            <w:r w:rsidRPr="00F83E01">
              <w:rPr>
                <w:rFonts w:hint="eastAsia"/>
              </w:rPr>
              <w:t>個人反省，還有許多應加強之處。希望有願有力，安排適當體育活動，幫助學生適性發展，激發最大潛能，成為一位更稱職的適應體育教學者。</w:t>
            </w:r>
          </w:p>
        </w:tc>
      </w:tr>
      <w:tr w:rsidR="00DC2085" w:rsidRPr="00F83E01" w:rsidTr="00812CE1">
        <w:trPr>
          <w:trHeight w:val="379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376" w:rightChars="-45" w:right="-108" w:hangingChars="173" w:hanging="48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屏東特殊學校</w:t>
            </w:r>
          </w:p>
        </w:tc>
        <w:tc>
          <w:tcPr>
            <w:tcW w:w="6771" w:type="dxa"/>
          </w:tcPr>
          <w:p w:rsidR="00DC2085" w:rsidRPr="00F83E01" w:rsidRDefault="00DC2085" w:rsidP="00812CE1">
            <w:pPr>
              <w:pStyle w:val="a3"/>
            </w:pPr>
            <w:r w:rsidRPr="00F83E01">
              <w:rPr>
                <w:rFonts w:hint="eastAsia"/>
              </w:rPr>
              <w:t>本學期的教學志工在教學過程中，對於</w:t>
            </w:r>
            <w:proofErr w:type="gramStart"/>
            <w:r w:rsidRPr="00F83E01">
              <w:rPr>
                <w:rFonts w:hint="eastAsia"/>
              </w:rPr>
              <w:t>學生均能給予</w:t>
            </w:r>
            <w:proofErr w:type="gramEnd"/>
            <w:r w:rsidRPr="00F83E01">
              <w:rPr>
                <w:rFonts w:hint="eastAsia"/>
              </w:rPr>
              <w:t>耐心的指導，並建立良好的互動關係，在教學活動中亦能設計團體合作的課程，對於未來的體育</w:t>
            </w:r>
            <w:proofErr w:type="gramStart"/>
            <w:r w:rsidRPr="00F83E01">
              <w:rPr>
                <w:rFonts w:hint="eastAsia"/>
              </w:rPr>
              <w:t>教學均有幫助</w:t>
            </w:r>
            <w:proofErr w:type="gramEnd"/>
            <w:r w:rsidRPr="00F83E01">
              <w:rPr>
                <w:rFonts w:hint="eastAsia"/>
              </w:rPr>
              <w:t>。</w:t>
            </w:r>
          </w:p>
        </w:tc>
      </w:tr>
      <w:tr w:rsidR="00DC2085" w:rsidRPr="00F83E01" w:rsidTr="00812CE1">
        <w:trPr>
          <w:trHeight w:val="379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376" w:rightChars="-45" w:right="-108" w:hangingChars="173" w:hanging="48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桃園龜山國中</w:t>
            </w:r>
          </w:p>
        </w:tc>
        <w:tc>
          <w:tcPr>
            <w:tcW w:w="6771" w:type="dxa"/>
          </w:tcPr>
          <w:p w:rsidR="00DC2085" w:rsidRPr="00F83E01" w:rsidRDefault="00DC2085" w:rsidP="00812CE1">
            <w:pPr>
              <w:pStyle w:val="a3"/>
            </w:pPr>
            <w:r w:rsidRPr="00F83E01">
              <w:rPr>
                <w:rFonts w:hint="eastAsia"/>
              </w:rPr>
              <w:t>特教老師可將教學志工設計的活動納入IEP</w:t>
            </w:r>
            <w:proofErr w:type="gramStart"/>
            <w:r w:rsidRPr="00F83E01">
              <w:rPr>
                <w:rFonts w:hint="eastAsia"/>
              </w:rPr>
              <w:t>健體領域</w:t>
            </w:r>
            <w:proofErr w:type="gramEnd"/>
            <w:r w:rsidRPr="00F83E01">
              <w:rPr>
                <w:rFonts w:hint="eastAsia"/>
              </w:rPr>
              <w:t>的教學中，</w:t>
            </w:r>
            <w:proofErr w:type="gramStart"/>
            <w:r w:rsidRPr="00F83E01">
              <w:rPr>
                <w:rFonts w:hint="eastAsia"/>
              </w:rPr>
              <w:t>讓特教</w:t>
            </w:r>
            <w:proofErr w:type="gramEnd"/>
            <w:r w:rsidRPr="00F83E01">
              <w:rPr>
                <w:rFonts w:hint="eastAsia"/>
              </w:rPr>
              <w:t>老師能提供學生更專業的適應體育活動及課程。</w:t>
            </w:r>
          </w:p>
        </w:tc>
      </w:tr>
      <w:tr w:rsidR="00DC2085" w:rsidRPr="00F83E01" w:rsidTr="00812CE1">
        <w:trPr>
          <w:trHeight w:val="379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376" w:rightChars="-45" w:right="-108" w:hangingChars="173" w:hanging="48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桃園龜山國中</w:t>
            </w:r>
          </w:p>
        </w:tc>
        <w:tc>
          <w:tcPr>
            <w:tcW w:w="6771" w:type="dxa"/>
          </w:tcPr>
          <w:p w:rsidR="00DC2085" w:rsidRPr="00F83E01" w:rsidRDefault="00DC2085" w:rsidP="00812CE1">
            <w:pPr>
              <w:pStyle w:val="a3"/>
            </w:pPr>
            <w:r w:rsidRPr="00F83E01">
              <w:rPr>
                <w:rFonts w:hint="eastAsia"/>
              </w:rPr>
              <w:t>會比較瞭解現在適應體育的實施及教學方式，及參考教學志工的教學示範，提升未來在適應體育的教學方</w:t>
            </w:r>
            <w:r w:rsidRPr="00F83E01">
              <w:rPr>
                <w:rFonts w:hint="eastAsia"/>
              </w:rPr>
              <w:lastRenderedPageBreak/>
              <w:t>法。</w:t>
            </w:r>
          </w:p>
        </w:tc>
      </w:tr>
      <w:tr w:rsidR="00DC2085" w:rsidRPr="00F83E01" w:rsidTr="00812CE1">
        <w:trPr>
          <w:trHeight w:val="379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376" w:rightChars="-45" w:right="-108" w:hangingChars="173" w:hanging="48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桃園龜山國中</w:t>
            </w:r>
          </w:p>
        </w:tc>
        <w:tc>
          <w:tcPr>
            <w:tcW w:w="6771" w:type="dxa"/>
          </w:tcPr>
          <w:p w:rsidR="00DC2085" w:rsidRPr="00F83E01" w:rsidRDefault="00DC2085" w:rsidP="00812CE1">
            <w:pPr>
              <w:pStyle w:val="a3"/>
            </w:pPr>
            <w:r w:rsidRPr="00F83E01">
              <w:rPr>
                <w:rFonts w:hint="eastAsia"/>
              </w:rPr>
              <w:t>了解到有這些不同的活動可結合體育與其他教學並進。</w:t>
            </w:r>
          </w:p>
        </w:tc>
      </w:tr>
      <w:tr w:rsidR="00DC2085" w:rsidRPr="00F83E01" w:rsidTr="00812CE1">
        <w:trPr>
          <w:trHeight w:val="71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-2" w:hangingChars="38" w:hanging="106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林口國小</w:t>
            </w:r>
          </w:p>
        </w:tc>
        <w:tc>
          <w:tcPr>
            <w:tcW w:w="6771" w:type="dxa"/>
          </w:tcPr>
          <w:p w:rsidR="00DC2085" w:rsidRPr="00F83E01" w:rsidRDefault="00DC2085" w:rsidP="00812CE1">
            <w:pPr>
              <w:pStyle w:val="a3"/>
            </w:pPr>
            <w:r w:rsidRPr="00F83E01">
              <w:rPr>
                <w:rFonts w:hint="eastAsia"/>
              </w:rPr>
              <w:t>善用更多樣的體育器材，適合學生能力的體育課程設計，增加體能活動度</w:t>
            </w:r>
            <w:r>
              <w:rPr>
                <w:rFonts w:hint="eastAsia"/>
              </w:rPr>
              <w:t>。</w:t>
            </w:r>
          </w:p>
        </w:tc>
      </w:tr>
      <w:tr w:rsidR="00DC2085" w:rsidRPr="00F83E01" w:rsidTr="00812CE1">
        <w:trPr>
          <w:trHeight w:val="379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-2" w:rightChars="-45" w:right="-108" w:hangingChars="38" w:hanging="106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花蓮鑄</w:t>
            </w:r>
            <w:proofErr w:type="gramEnd"/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強國小</w:t>
            </w:r>
          </w:p>
        </w:tc>
        <w:tc>
          <w:tcPr>
            <w:tcW w:w="6771" w:type="dxa"/>
          </w:tcPr>
          <w:p w:rsidR="00DC2085" w:rsidRPr="00F83E01" w:rsidRDefault="00DC2085" w:rsidP="00812CE1">
            <w:pPr>
              <w:pStyle w:val="a3"/>
            </w:pPr>
            <w:r w:rsidRPr="00F83E01">
              <w:rPr>
                <w:rFonts w:hint="eastAsia"/>
              </w:rPr>
              <w:t>當然有影響，而且是有正面的影響，第一點：本來我們是沒有考慮過要去測驗 (特殊) 學生的體適能的，第二點：你們帶來的活動都非常的多元，可以刺激我們思考還可以怎麼教，而不是只是帶學生去走操場，學生也對運動感到很有興趣。因為班級老師常常要教的科目太多了，所以在這方面就沒有辦法給學生較多元較有趣的活動。</w:t>
            </w:r>
          </w:p>
        </w:tc>
      </w:tr>
      <w:tr w:rsidR="00DC2085" w:rsidRPr="00F83E01" w:rsidTr="00812CE1">
        <w:trPr>
          <w:trHeight w:val="71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-2" w:rightChars="-45" w:right="-108" w:hangingChars="38" w:hanging="106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台北金華國中</w:t>
            </w:r>
          </w:p>
        </w:tc>
        <w:tc>
          <w:tcPr>
            <w:tcW w:w="6771" w:type="dxa"/>
          </w:tcPr>
          <w:p w:rsidR="00DC2085" w:rsidRPr="00F83E01" w:rsidRDefault="00DC2085" w:rsidP="00812CE1">
            <w:pPr>
              <w:pStyle w:val="a3"/>
            </w:pPr>
            <w:r w:rsidRPr="00F83E01">
              <w:rPr>
                <w:rFonts w:hint="eastAsia"/>
              </w:rPr>
              <w:t>體育志工教學讓老師學習到體育專業技能及創新的教學模式。體適能的測驗應是適合</w:t>
            </w:r>
            <w:proofErr w:type="gramStart"/>
            <w:r w:rsidRPr="00F83E01">
              <w:rPr>
                <w:rFonts w:hint="eastAsia"/>
              </w:rPr>
              <w:t>個別性嗎</w:t>
            </w:r>
            <w:proofErr w:type="gramEnd"/>
            <w:r w:rsidRPr="00F83E01">
              <w:t>,</w:t>
            </w:r>
            <w:r w:rsidRPr="00F83E01">
              <w:rPr>
                <w:rFonts w:hint="eastAsia"/>
              </w:rPr>
              <w:t>對照標準是依特殊孩子的對照標準嗎？</w:t>
            </w:r>
          </w:p>
        </w:tc>
      </w:tr>
      <w:tr w:rsidR="00DC2085" w:rsidRPr="00F83E01" w:rsidTr="00812CE1">
        <w:trPr>
          <w:trHeight w:val="379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-2" w:hangingChars="38" w:hanging="106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南</w:t>
            </w:r>
            <w:proofErr w:type="gramStart"/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大附聰</w:t>
            </w:r>
            <w:proofErr w:type="gramEnd"/>
          </w:p>
        </w:tc>
        <w:tc>
          <w:tcPr>
            <w:tcW w:w="6771" w:type="dxa"/>
          </w:tcPr>
          <w:p w:rsidR="00DC2085" w:rsidRPr="00F83E01" w:rsidRDefault="00DC2085" w:rsidP="00812CE1">
            <w:pPr>
              <w:pStyle w:val="a3"/>
            </w:pPr>
            <w:r w:rsidRPr="00F83E01">
              <w:rPr>
                <w:rFonts w:hint="eastAsia"/>
              </w:rPr>
              <w:t>透過志工同學的指導，學生在學習上備感新鮮，建議未來能再增加其他活動，如安排體育競賽或融合競賽等相關活動等，透過與身心障礙學生的共同參與，讓彼此也能更加熟悉。</w:t>
            </w:r>
          </w:p>
        </w:tc>
      </w:tr>
      <w:tr w:rsidR="00DC2085" w:rsidRPr="00F83E01" w:rsidTr="00812CE1">
        <w:trPr>
          <w:trHeight w:val="379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376" w:rightChars="-45" w:right="-108" w:hangingChars="173" w:hanging="48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桃園啟智學校</w:t>
            </w:r>
          </w:p>
        </w:tc>
        <w:tc>
          <w:tcPr>
            <w:tcW w:w="6771" w:type="dxa"/>
          </w:tcPr>
          <w:p w:rsidR="00DC2085" w:rsidRPr="00F83E01" w:rsidRDefault="00DC2085" w:rsidP="00812C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sz w:val="28"/>
                <w:szCs w:val="28"/>
              </w:rPr>
              <w:t>強化了課程活動設計能力</w:t>
            </w:r>
          </w:p>
        </w:tc>
      </w:tr>
      <w:tr w:rsidR="00DC2085" w:rsidRPr="00F83E01" w:rsidTr="00812CE1">
        <w:trPr>
          <w:trHeight w:val="514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-108" w:rightChars="-45" w:right="-108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宜蘭公正國小資源班</w:t>
            </w:r>
          </w:p>
        </w:tc>
        <w:tc>
          <w:tcPr>
            <w:tcW w:w="6771" w:type="dxa"/>
            <w:vAlign w:val="center"/>
          </w:tcPr>
          <w:p w:rsidR="00DC2085" w:rsidRPr="00F83E01" w:rsidRDefault="00DC2085" w:rsidP="00812CE1">
            <w:pPr>
              <w:pStyle w:val="a3"/>
            </w:pPr>
            <w:r w:rsidRPr="00F83E01">
              <w:rPr>
                <w:rFonts w:hint="eastAsia"/>
              </w:rPr>
              <w:t>能讓他們上起體育課比較有成就感，可能會模仿教學志工多一些體能訓練。</w:t>
            </w:r>
          </w:p>
        </w:tc>
      </w:tr>
      <w:tr w:rsidR="00DC2085" w:rsidRPr="00F83E01" w:rsidTr="00812CE1">
        <w:trPr>
          <w:trHeight w:val="514"/>
        </w:trPr>
        <w:tc>
          <w:tcPr>
            <w:tcW w:w="1701" w:type="dxa"/>
            <w:vAlign w:val="center"/>
          </w:tcPr>
          <w:p w:rsidR="00DC2085" w:rsidRPr="00F83E01" w:rsidRDefault="00DC2085" w:rsidP="00812CE1">
            <w:pPr>
              <w:pStyle w:val="ListParagraph1"/>
              <w:snapToGrid w:val="0"/>
              <w:spacing w:after="0" w:line="320" w:lineRule="atLeast"/>
              <w:ind w:leftChars="-45" w:left="-108" w:rightChars="-45" w:right="-108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83E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宜蘭公正國小特教班</w:t>
            </w:r>
          </w:p>
        </w:tc>
        <w:tc>
          <w:tcPr>
            <w:tcW w:w="6771" w:type="dxa"/>
          </w:tcPr>
          <w:p w:rsidR="00DC2085" w:rsidRPr="00F83E01" w:rsidRDefault="00DC2085" w:rsidP="00812CE1">
            <w:pPr>
              <w:pStyle w:val="a3"/>
            </w:pPr>
            <w:r w:rsidRPr="00F83E01">
              <w:rPr>
                <w:rFonts w:hint="eastAsia"/>
              </w:rPr>
              <w:t>我覺得他們那股教學的熱忱真的</w:t>
            </w:r>
            <w:proofErr w:type="gramStart"/>
            <w:r w:rsidRPr="00F83E01">
              <w:rPr>
                <w:rFonts w:hint="eastAsia"/>
              </w:rPr>
              <w:t>很</w:t>
            </w:r>
            <w:proofErr w:type="gramEnd"/>
            <w:r w:rsidRPr="00F83E01">
              <w:rPr>
                <w:rFonts w:hint="eastAsia"/>
              </w:rPr>
              <w:t>棒，感染他們的那種動力，也讓我覺得回到一開始任教時候的那種心情。至於未來的話，我是得跟貴校合作還不錯，每次都能看到同學們的一些新的點子，著實有刺激到我們進一步的思考。</w:t>
            </w:r>
          </w:p>
        </w:tc>
      </w:tr>
    </w:tbl>
    <w:p w:rsidR="00DC2085" w:rsidRPr="00F83E01" w:rsidRDefault="00DC2085" w:rsidP="00DC2085">
      <w:pPr>
        <w:pStyle w:val="a3"/>
        <w:rPr>
          <w:rFonts w:hint="eastAsia"/>
        </w:rPr>
      </w:pPr>
      <w:bookmarkStart w:id="0" w:name="_GoBack"/>
      <w:bookmarkEnd w:id="0"/>
    </w:p>
    <w:p w:rsidR="00DC2085" w:rsidRPr="00DC2085" w:rsidRDefault="00DC2085" w:rsidP="00DC2085">
      <w:pPr>
        <w:ind w:leftChars="-64" w:left="-154" w:firstLine="423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DC2085">
        <w:rPr>
          <w:rFonts w:ascii="標楷體" w:eastAsia="標楷體" w:hAnsi="標楷體" w:hint="eastAsia"/>
          <w:b/>
          <w:sz w:val="28"/>
          <w:szCs w:val="28"/>
          <w:u w:val="single"/>
        </w:rPr>
        <w:t>4.體育推廣學系(</w:t>
      </w:r>
      <w:proofErr w:type="gramStart"/>
      <w:r w:rsidRPr="00DC2085">
        <w:rPr>
          <w:rFonts w:ascii="標楷體" w:eastAsia="標楷體" w:hAnsi="標楷體" w:hint="eastAsia"/>
          <w:b/>
          <w:sz w:val="28"/>
          <w:szCs w:val="28"/>
          <w:u w:val="single"/>
        </w:rPr>
        <w:t>體推系</w:t>
      </w:r>
      <w:proofErr w:type="gramEnd"/>
      <w:r w:rsidRPr="00DC2085">
        <w:rPr>
          <w:rFonts w:ascii="標楷體" w:eastAsia="標楷體" w:hAnsi="標楷體" w:hint="eastAsia"/>
          <w:b/>
          <w:sz w:val="28"/>
          <w:szCs w:val="28"/>
          <w:u w:val="single"/>
        </w:rPr>
        <w:t>):</w:t>
      </w:r>
    </w:p>
    <w:p w:rsidR="00DC2085" w:rsidRPr="00F83E01" w:rsidRDefault="00DC2085" w:rsidP="00DC2085">
      <w:pPr>
        <w:pStyle w:val="a3"/>
        <w:ind w:leftChars="134" w:left="322" w:firstLine="2"/>
      </w:pPr>
      <w:proofErr w:type="gramStart"/>
      <w:r>
        <w:rPr>
          <w:rFonts w:hint="eastAsia"/>
        </w:rPr>
        <w:t>體推</w:t>
      </w:r>
      <w:r w:rsidRPr="00F83E01">
        <w:rPr>
          <w:rFonts w:hint="eastAsia"/>
        </w:rPr>
        <w:t>系</w:t>
      </w:r>
      <w:proofErr w:type="gramEnd"/>
      <w:r w:rsidRPr="00F83E01">
        <w:rPr>
          <w:rFonts w:hint="eastAsia"/>
        </w:rPr>
        <w:t>校外實習接受實習公司肯定，透過實習機構滿意度問卷調查表，調查之結果如下：</w:t>
      </w:r>
    </w:p>
    <w:p w:rsidR="00DC2085" w:rsidRPr="00F83E01" w:rsidRDefault="00DC2085" w:rsidP="00DC2085">
      <w:pPr>
        <w:pStyle w:val="a3"/>
        <w:ind w:leftChars="590" w:left="1416"/>
      </w:pPr>
      <w:r>
        <w:rPr>
          <w:rFonts w:hint="eastAsia"/>
        </w:rPr>
        <w:t>(</w:t>
      </w:r>
      <w:r w:rsidRPr="00F83E01">
        <w:rPr>
          <w:rFonts w:hint="eastAsia"/>
        </w:rPr>
        <w:t>1</w:t>
      </w:r>
      <w:r>
        <w:rPr>
          <w:rFonts w:hint="eastAsia"/>
        </w:rPr>
        <w:t>)</w:t>
      </w:r>
      <w:r w:rsidRPr="00F83E01">
        <w:rPr>
          <w:rFonts w:hint="eastAsia"/>
        </w:rPr>
        <w:t>103學年度下學期</w:t>
      </w:r>
      <w:r>
        <w:rPr>
          <w:rFonts w:hint="eastAsia"/>
        </w:rPr>
        <w:t>調查</w:t>
      </w:r>
      <w:r w:rsidRPr="00F83E01">
        <w:rPr>
          <w:rFonts w:hint="eastAsia"/>
        </w:rPr>
        <w:t>合作之校外實習共五間公司，</w:t>
      </w:r>
      <w:r w:rsidRPr="00F83E01">
        <w:rPr>
          <w:rFonts w:hint="eastAsia"/>
        </w:rPr>
        <w:lastRenderedPageBreak/>
        <w:t>問卷回收為四間公司，其</w:t>
      </w:r>
      <w:r>
        <w:rPr>
          <w:rFonts w:hint="eastAsia"/>
        </w:rPr>
        <w:t>中</w:t>
      </w:r>
      <w:r w:rsidRPr="00F83E01">
        <w:rPr>
          <w:rFonts w:hint="eastAsia"/>
        </w:rPr>
        <w:t>三間公司</w:t>
      </w:r>
      <w:proofErr w:type="gramStart"/>
      <w:r w:rsidRPr="00F83E01">
        <w:rPr>
          <w:rFonts w:hint="eastAsia"/>
        </w:rPr>
        <w:t>給予貴系學生</w:t>
      </w:r>
      <w:proofErr w:type="gramEnd"/>
      <w:r w:rsidRPr="00F83E01">
        <w:rPr>
          <w:rFonts w:hint="eastAsia"/>
        </w:rPr>
        <w:t>非常滿意程度，分別為</w:t>
      </w:r>
      <w:proofErr w:type="gramStart"/>
      <w:r w:rsidRPr="00F83E01">
        <w:rPr>
          <w:rFonts w:hint="eastAsia"/>
        </w:rPr>
        <w:t>鋐</w:t>
      </w:r>
      <w:proofErr w:type="gramEnd"/>
      <w:r w:rsidRPr="00F83E01">
        <w:rPr>
          <w:rFonts w:hint="eastAsia"/>
        </w:rPr>
        <w:t>龍有限公司、南方莊園渡假飯店、台灣幼兒體育學會；滿意程度公司為長庚醫療財團法人附設桃園長庚養生村。</w:t>
      </w:r>
    </w:p>
    <w:p w:rsidR="00DC2085" w:rsidRPr="00F83E01" w:rsidRDefault="00DC2085" w:rsidP="00DC2085">
      <w:pPr>
        <w:pStyle w:val="a3"/>
        <w:ind w:leftChars="590" w:left="1416"/>
      </w:pPr>
      <w:r>
        <w:rPr>
          <w:rFonts w:hint="eastAsia"/>
        </w:rPr>
        <w:t>(</w:t>
      </w:r>
      <w:r w:rsidRPr="00F83E01">
        <w:rPr>
          <w:rFonts w:hint="eastAsia"/>
        </w:rPr>
        <w:t>2</w:t>
      </w:r>
      <w:r>
        <w:rPr>
          <w:rFonts w:hint="eastAsia"/>
        </w:rPr>
        <w:t>)</w:t>
      </w:r>
      <w:r w:rsidRPr="00F83E01">
        <w:rPr>
          <w:rFonts w:hint="eastAsia"/>
        </w:rPr>
        <w:t>104學年度下學期與本系合作之校外實習共五間公司，問卷回收為五間公司，其</w:t>
      </w:r>
      <w:r>
        <w:rPr>
          <w:rFonts w:hint="eastAsia"/>
        </w:rPr>
        <w:t>中</w:t>
      </w:r>
      <w:r w:rsidRPr="00F83E01">
        <w:rPr>
          <w:rFonts w:hint="eastAsia"/>
        </w:rPr>
        <w:t>四間公司</w:t>
      </w:r>
      <w:proofErr w:type="gramStart"/>
      <w:r w:rsidRPr="00F83E01">
        <w:rPr>
          <w:rFonts w:hint="eastAsia"/>
        </w:rPr>
        <w:t>給予貴系學生</w:t>
      </w:r>
      <w:proofErr w:type="gramEnd"/>
      <w:r w:rsidRPr="00F83E01">
        <w:rPr>
          <w:rFonts w:hint="eastAsia"/>
        </w:rPr>
        <w:t>非常滿意程度，分別為</w:t>
      </w:r>
      <w:proofErr w:type="gramStart"/>
      <w:r w:rsidRPr="00F83E01">
        <w:rPr>
          <w:rFonts w:hint="eastAsia"/>
        </w:rPr>
        <w:t>鋐</w:t>
      </w:r>
      <w:proofErr w:type="gramEnd"/>
      <w:r w:rsidRPr="00F83E01">
        <w:rPr>
          <w:rFonts w:hint="eastAsia"/>
        </w:rPr>
        <w:t>龍有限公司、南方莊園渡假飯店、</w:t>
      </w:r>
      <w:proofErr w:type="gramStart"/>
      <w:r w:rsidRPr="00F83E01">
        <w:rPr>
          <w:rFonts w:hint="eastAsia"/>
        </w:rPr>
        <w:t>快樂寶北企業</w:t>
      </w:r>
      <w:proofErr w:type="gramEnd"/>
      <w:r w:rsidRPr="00F83E01">
        <w:rPr>
          <w:rFonts w:hint="eastAsia"/>
        </w:rPr>
        <w:t>有限公司、台灣幼兒體育學會；滿意程度公司為長庚醫療財團法人附設桃園長庚養生村。</w:t>
      </w:r>
    </w:p>
    <w:p w:rsidR="00DC2085" w:rsidRPr="00F83E01" w:rsidRDefault="00DC2085" w:rsidP="00DC2085">
      <w:pPr>
        <w:pStyle w:val="a3"/>
      </w:pPr>
      <w:r w:rsidRPr="00F83E01">
        <w:rPr>
          <w:rFonts w:hint="eastAsia"/>
          <w:noProof/>
        </w:rPr>
        <w:drawing>
          <wp:inline distT="0" distB="0" distL="0" distR="0" wp14:anchorId="44570AA3" wp14:editId="5A3FF8A3">
            <wp:extent cx="5274310" cy="2800985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A58" w:rsidRDefault="00513A58"/>
    <w:sectPr w:rsidR="00513A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85"/>
    <w:rsid w:val="00513A58"/>
    <w:rsid w:val="00D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11AD4-01D6-4450-A895-1D02344D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緊密"/>
    <w:basedOn w:val="a"/>
    <w:link w:val="a4"/>
    <w:qFormat/>
    <w:rsid w:val="00DC2085"/>
    <w:pPr>
      <w:snapToGrid w:val="0"/>
      <w:spacing w:after="120"/>
      <w:jc w:val="both"/>
    </w:pPr>
    <w:rPr>
      <w:rFonts w:ascii="標楷體" w:eastAsia="標楷體" w:hAnsi="標楷體" w:cs="Tahoma"/>
      <w:sz w:val="28"/>
      <w:szCs w:val="28"/>
    </w:rPr>
  </w:style>
  <w:style w:type="character" w:customStyle="1" w:styleId="a4">
    <w:name w:val="緊密 字元"/>
    <w:basedOn w:val="a0"/>
    <w:link w:val="a3"/>
    <w:rsid w:val="00DC2085"/>
    <w:rPr>
      <w:rFonts w:ascii="標楷體" w:eastAsia="標楷體" w:hAnsi="標楷體" w:cs="Tahoma"/>
      <w:sz w:val="28"/>
      <w:szCs w:val="28"/>
    </w:rPr>
  </w:style>
  <w:style w:type="paragraph" w:customStyle="1" w:styleId="ListParagraph1">
    <w:name w:val="List Paragraph1"/>
    <w:basedOn w:val="a"/>
    <w:uiPriority w:val="99"/>
    <w:rsid w:val="00DC2085"/>
    <w:pPr>
      <w:widowControl/>
      <w:spacing w:after="200" w:line="276" w:lineRule="auto"/>
      <w:ind w:left="720"/>
      <w:contextualSpacing/>
    </w:pPr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2017-07-12T05:24:00Z</dcterms:created>
  <dcterms:modified xsi:type="dcterms:W3CDTF">2017-07-12T05:26:00Z</dcterms:modified>
</cp:coreProperties>
</file>