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860" w:rsidRPr="00B5150D" w:rsidRDefault="00D4431E" w:rsidP="004E5234">
      <w:pPr>
        <w:spacing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B5150D">
        <w:rPr>
          <w:rFonts w:ascii="標楷體" w:eastAsia="標楷體" w:hAnsi="標楷體" w:hint="eastAsia"/>
          <w:b/>
          <w:sz w:val="36"/>
          <w:szCs w:val="32"/>
        </w:rPr>
        <w:t>國立體育大學</w:t>
      </w:r>
      <w:r w:rsidR="00B92777" w:rsidRPr="00B5150D">
        <w:rPr>
          <w:rFonts w:ascii="標楷體" w:eastAsia="標楷體" w:hAnsi="標楷體" w:hint="eastAsia"/>
          <w:b/>
          <w:sz w:val="36"/>
          <w:szCs w:val="32"/>
        </w:rPr>
        <w:t>1</w:t>
      </w:r>
      <w:r w:rsidR="00047DAA" w:rsidRPr="00B5150D">
        <w:rPr>
          <w:rFonts w:ascii="標楷體" w:eastAsia="標楷體" w:hAnsi="標楷體" w:hint="eastAsia"/>
          <w:b/>
          <w:sz w:val="36"/>
          <w:szCs w:val="32"/>
        </w:rPr>
        <w:t>10</w:t>
      </w:r>
      <w:r w:rsidRPr="00B5150D">
        <w:rPr>
          <w:rFonts w:ascii="標楷體" w:eastAsia="標楷體" w:hAnsi="標楷體" w:hint="eastAsia"/>
          <w:b/>
          <w:sz w:val="36"/>
          <w:szCs w:val="32"/>
        </w:rPr>
        <w:t>學年度第</w:t>
      </w:r>
      <w:r w:rsidR="00B5150D" w:rsidRPr="00B5150D">
        <w:rPr>
          <w:rFonts w:ascii="標楷體" w:eastAsia="標楷體" w:hAnsi="標楷體" w:hint="eastAsia"/>
          <w:b/>
          <w:sz w:val="36"/>
          <w:szCs w:val="32"/>
        </w:rPr>
        <w:t>2</w:t>
      </w:r>
      <w:r w:rsidRPr="00B5150D">
        <w:rPr>
          <w:rFonts w:ascii="標楷體" w:eastAsia="標楷體" w:hAnsi="標楷體" w:hint="eastAsia"/>
          <w:b/>
          <w:sz w:val="36"/>
          <w:szCs w:val="32"/>
        </w:rPr>
        <w:t>學期</w:t>
      </w:r>
    </w:p>
    <w:p w:rsidR="00D4431E" w:rsidRPr="00B5150D" w:rsidRDefault="0052503B" w:rsidP="004E5234">
      <w:pPr>
        <w:spacing w:line="400" w:lineRule="exact"/>
        <w:jc w:val="center"/>
        <w:rPr>
          <w:rFonts w:ascii="標楷體" w:eastAsia="標楷體" w:hAnsi="標楷體"/>
          <w:b/>
          <w:sz w:val="36"/>
          <w:szCs w:val="34"/>
        </w:rPr>
      </w:pPr>
      <w:r w:rsidRPr="00B5150D">
        <w:rPr>
          <w:rFonts w:ascii="標楷體" w:eastAsia="標楷體" w:hAnsi="標楷體" w:hint="eastAsia"/>
          <w:b/>
          <w:sz w:val="36"/>
          <w:szCs w:val="32"/>
        </w:rPr>
        <w:t>第</w:t>
      </w:r>
      <w:r w:rsidR="009C50D0" w:rsidRPr="00B5150D">
        <w:rPr>
          <w:rFonts w:ascii="標楷體" w:eastAsia="標楷體" w:hAnsi="標楷體" w:hint="eastAsia"/>
          <w:b/>
          <w:sz w:val="36"/>
          <w:szCs w:val="32"/>
        </w:rPr>
        <w:t>1</w:t>
      </w:r>
      <w:r w:rsidRPr="00B5150D">
        <w:rPr>
          <w:rFonts w:ascii="標楷體" w:eastAsia="標楷體" w:hAnsi="標楷體" w:hint="eastAsia"/>
          <w:b/>
          <w:sz w:val="36"/>
          <w:szCs w:val="32"/>
        </w:rPr>
        <w:t>次</w:t>
      </w:r>
      <w:r w:rsidR="00D4431E" w:rsidRPr="00B5150D">
        <w:rPr>
          <w:rFonts w:ascii="標楷體" w:eastAsia="標楷體" w:hAnsi="標楷體" w:hint="eastAsia"/>
          <w:b/>
          <w:sz w:val="36"/>
          <w:szCs w:val="32"/>
        </w:rPr>
        <w:t>校課程委員會</w:t>
      </w:r>
      <w:r w:rsidR="00216C20" w:rsidRPr="00B5150D">
        <w:rPr>
          <w:rFonts w:ascii="標楷體" w:eastAsia="標楷體" w:hAnsi="標楷體" w:hint="eastAsia"/>
          <w:b/>
          <w:sz w:val="36"/>
          <w:szCs w:val="32"/>
        </w:rPr>
        <w:t>會議</w:t>
      </w:r>
      <w:r w:rsidR="00D25860" w:rsidRPr="00B5150D">
        <w:rPr>
          <w:rFonts w:ascii="標楷體" w:eastAsia="標楷體" w:hAnsi="標楷體" w:hint="eastAsia"/>
          <w:b/>
          <w:sz w:val="36"/>
          <w:szCs w:val="32"/>
        </w:rPr>
        <w:t>紀錄</w:t>
      </w:r>
    </w:p>
    <w:p w:rsidR="001E4771" w:rsidRPr="00B5150D" w:rsidRDefault="00D4431E" w:rsidP="00B5150D">
      <w:pPr>
        <w:pStyle w:val="a3"/>
        <w:spacing w:before="120" w:line="36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/>
          <w:b/>
          <w:sz w:val="28"/>
          <w:szCs w:val="28"/>
        </w:rPr>
        <w:t>時間：</w:t>
      </w:r>
      <w:r w:rsidRPr="00B5150D">
        <w:rPr>
          <w:rFonts w:ascii="標楷體" w:eastAsia="標楷體" w:hAnsi="標楷體"/>
          <w:sz w:val="28"/>
          <w:szCs w:val="28"/>
        </w:rPr>
        <w:t>1</w:t>
      </w:r>
      <w:r w:rsidR="004C563A" w:rsidRPr="00B5150D">
        <w:rPr>
          <w:rFonts w:ascii="標楷體" w:eastAsia="標楷體" w:hAnsi="標楷體" w:hint="eastAsia"/>
          <w:sz w:val="28"/>
          <w:szCs w:val="28"/>
        </w:rPr>
        <w:t>1</w:t>
      </w:r>
      <w:r w:rsidR="00B5150D" w:rsidRPr="00B5150D">
        <w:rPr>
          <w:rFonts w:ascii="標楷體" w:eastAsia="標楷體" w:hAnsi="標楷體" w:hint="eastAsia"/>
          <w:sz w:val="28"/>
          <w:szCs w:val="28"/>
        </w:rPr>
        <w:t>1</w:t>
      </w:r>
      <w:r w:rsidRPr="00B5150D">
        <w:rPr>
          <w:rFonts w:ascii="標楷體" w:eastAsia="標楷體" w:hAnsi="標楷體" w:hint="eastAsia"/>
          <w:sz w:val="28"/>
          <w:szCs w:val="28"/>
        </w:rPr>
        <w:t>年</w:t>
      </w:r>
      <w:r w:rsidR="00B5150D" w:rsidRPr="00B5150D">
        <w:rPr>
          <w:rFonts w:ascii="標楷體" w:eastAsia="標楷體" w:hAnsi="標楷體" w:hint="eastAsia"/>
          <w:sz w:val="28"/>
          <w:szCs w:val="28"/>
        </w:rPr>
        <w:t>5</w:t>
      </w:r>
      <w:r w:rsidRPr="00B5150D">
        <w:rPr>
          <w:rFonts w:ascii="標楷體" w:eastAsia="標楷體" w:hAnsi="標楷體"/>
          <w:sz w:val="28"/>
          <w:szCs w:val="28"/>
        </w:rPr>
        <w:t>月</w:t>
      </w:r>
      <w:r w:rsidR="00B5150D" w:rsidRPr="00B5150D">
        <w:rPr>
          <w:rFonts w:ascii="標楷體" w:eastAsia="標楷體" w:hAnsi="標楷體" w:hint="eastAsia"/>
          <w:sz w:val="28"/>
          <w:szCs w:val="28"/>
        </w:rPr>
        <w:t>3</w:t>
      </w:r>
      <w:r w:rsidRPr="00B5150D">
        <w:rPr>
          <w:rFonts w:ascii="標楷體" w:eastAsia="標楷體" w:hAnsi="標楷體"/>
          <w:sz w:val="28"/>
          <w:szCs w:val="28"/>
        </w:rPr>
        <w:t>日（</w:t>
      </w:r>
      <w:r w:rsidRPr="00B5150D">
        <w:rPr>
          <w:rFonts w:ascii="標楷體" w:eastAsia="標楷體" w:hAnsi="標楷體" w:hint="eastAsia"/>
          <w:sz w:val="28"/>
          <w:szCs w:val="28"/>
        </w:rPr>
        <w:t>星期</w:t>
      </w:r>
      <w:r w:rsidR="009C50D0" w:rsidRPr="00B5150D">
        <w:rPr>
          <w:rFonts w:ascii="標楷體" w:eastAsia="標楷體" w:hAnsi="標楷體" w:hint="eastAsia"/>
          <w:sz w:val="28"/>
          <w:szCs w:val="28"/>
        </w:rPr>
        <w:t>二</w:t>
      </w:r>
      <w:r w:rsidRPr="00B5150D">
        <w:rPr>
          <w:rFonts w:ascii="標楷體" w:eastAsia="標楷體" w:hAnsi="標楷體"/>
          <w:sz w:val="28"/>
          <w:szCs w:val="28"/>
        </w:rPr>
        <w:t>）</w:t>
      </w:r>
      <w:r w:rsidR="003F4AD8" w:rsidRPr="00B5150D">
        <w:rPr>
          <w:rFonts w:ascii="標楷體" w:eastAsia="標楷體" w:hAnsi="標楷體" w:hint="eastAsia"/>
          <w:sz w:val="28"/>
          <w:szCs w:val="28"/>
        </w:rPr>
        <w:t>上</w:t>
      </w:r>
      <w:r w:rsidRPr="00B5150D">
        <w:rPr>
          <w:rFonts w:ascii="標楷體" w:eastAsia="標楷體" w:hAnsi="標楷體"/>
          <w:sz w:val="28"/>
          <w:szCs w:val="28"/>
        </w:rPr>
        <w:t>午</w:t>
      </w:r>
      <w:r w:rsidR="00DB3D37" w:rsidRPr="00B5150D">
        <w:rPr>
          <w:rFonts w:ascii="標楷體" w:eastAsia="標楷體" w:hAnsi="標楷體" w:hint="eastAsia"/>
          <w:sz w:val="28"/>
          <w:szCs w:val="28"/>
        </w:rPr>
        <w:t>1</w:t>
      </w:r>
      <w:r w:rsidR="004C563A" w:rsidRPr="00B5150D">
        <w:rPr>
          <w:rFonts w:ascii="標楷體" w:eastAsia="標楷體" w:hAnsi="標楷體" w:hint="eastAsia"/>
          <w:sz w:val="28"/>
          <w:szCs w:val="28"/>
        </w:rPr>
        <w:t>0</w:t>
      </w:r>
      <w:r w:rsidR="009C50D0" w:rsidRPr="00B5150D">
        <w:rPr>
          <w:rFonts w:ascii="標楷體" w:eastAsia="標楷體" w:hAnsi="標楷體" w:hint="eastAsia"/>
          <w:sz w:val="28"/>
          <w:szCs w:val="28"/>
        </w:rPr>
        <w:t>:</w:t>
      </w:r>
      <w:r w:rsidR="00047DAA" w:rsidRPr="00B5150D">
        <w:rPr>
          <w:rFonts w:ascii="標楷體" w:eastAsia="標楷體" w:hAnsi="標楷體" w:hint="eastAsia"/>
          <w:sz w:val="28"/>
          <w:szCs w:val="28"/>
        </w:rPr>
        <w:t>0</w:t>
      </w:r>
      <w:r w:rsidR="009C50D0" w:rsidRPr="00B5150D">
        <w:rPr>
          <w:rFonts w:ascii="標楷體" w:eastAsia="標楷體" w:hAnsi="標楷體" w:hint="eastAsia"/>
          <w:sz w:val="28"/>
          <w:szCs w:val="28"/>
        </w:rPr>
        <w:t>0</w:t>
      </w:r>
      <w:r w:rsidR="004176DB" w:rsidRPr="00B5150D">
        <w:rPr>
          <w:rFonts w:ascii="標楷體" w:eastAsia="標楷體" w:hAnsi="標楷體"/>
          <w:sz w:val="28"/>
          <w:szCs w:val="28"/>
        </w:rPr>
        <w:t xml:space="preserve"> </w:t>
      </w:r>
    </w:p>
    <w:p w:rsidR="00D4431E" w:rsidRPr="00B5150D" w:rsidRDefault="00D4431E" w:rsidP="00B5150D">
      <w:pPr>
        <w:pStyle w:val="a3"/>
        <w:spacing w:before="120" w:line="36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/>
          <w:b/>
          <w:sz w:val="28"/>
          <w:szCs w:val="28"/>
        </w:rPr>
        <w:t>地點：</w:t>
      </w:r>
      <w:r w:rsidR="00B5150D" w:rsidRPr="00B5150D">
        <w:rPr>
          <w:rFonts w:ascii="標楷體" w:eastAsia="標楷體" w:hAnsi="標楷體" w:hint="eastAsia"/>
          <w:sz w:val="28"/>
          <w:szCs w:val="28"/>
        </w:rPr>
        <w:t>TEAMS視訊</w:t>
      </w:r>
      <w:r w:rsidRPr="00B5150D">
        <w:rPr>
          <w:rFonts w:ascii="標楷體" w:eastAsia="標楷體" w:hAnsi="標楷體" w:hint="eastAsia"/>
          <w:sz w:val="28"/>
          <w:szCs w:val="28"/>
        </w:rPr>
        <w:t>會議</w:t>
      </w:r>
    </w:p>
    <w:p w:rsidR="00D4431E" w:rsidRPr="00B5150D" w:rsidRDefault="00D4431E" w:rsidP="00B5150D">
      <w:pPr>
        <w:pStyle w:val="a3"/>
        <w:spacing w:before="120" w:line="36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cs="新細明體" w:hint="eastAsia"/>
          <w:b/>
          <w:sz w:val="28"/>
          <w:szCs w:val="28"/>
        </w:rPr>
        <w:t>主席</w:t>
      </w:r>
      <w:r w:rsidRPr="00B5150D">
        <w:rPr>
          <w:rFonts w:ascii="標楷體" w:eastAsia="標楷體" w:hAnsi="標楷體" w:hint="eastAsia"/>
          <w:b/>
          <w:sz w:val="28"/>
          <w:szCs w:val="28"/>
        </w:rPr>
        <w:t>：</w:t>
      </w:r>
      <w:r w:rsidR="009C50D0" w:rsidRPr="00B5150D">
        <w:rPr>
          <w:rFonts w:ascii="標楷體" w:eastAsia="標楷體" w:hAnsi="標楷體" w:hint="eastAsia"/>
          <w:sz w:val="28"/>
          <w:szCs w:val="28"/>
        </w:rPr>
        <w:t>黃東治</w:t>
      </w:r>
      <w:r w:rsidRPr="00B5150D">
        <w:rPr>
          <w:rFonts w:ascii="標楷體" w:eastAsia="標楷體" w:hAnsi="標楷體" w:hint="eastAsia"/>
          <w:sz w:val="28"/>
          <w:szCs w:val="28"/>
        </w:rPr>
        <w:t>教務長</w:t>
      </w:r>
      <w:r w:rsidR="004176DB" w:rsidRPr="00B5150D">
        <w:rPr>
          <w:rFonts w:ascii="標楷體" w:eastAsia="標楷體" w:hAnsi="標楷體"/>
          <w:sz w:val="28"/>
          <w:szCs w:val="28"/>
        </w:rPr>
        <w:t xml:space="preserve"> </w:t>
      </w:r>
      <w:r w:rsidR="004176DB" w:rsidRPr="00B5150D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B5150D" w:rsidRPr="00B515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4176DB" w:rsidRPr="00B5150D">
        <w:rPr>
          <w:rFonts w:ascii="標楷體" w:eastAsia="標楷體" w:hAnsi="標楷體" w:hint="eastAsia"/>
          <w:sz w:val="28"/>
          <w:szCs w:val="28"/>
        </w:rPr>
        <w:t xml:space="preserve">  紀錄：鄭若吟</w:t>
      </w:r>
    </w:p>
    <w:p w:rsidR="00B5150D" w:rsidRPr="00B5150D" w:rsidRDefault="003F4AD8" w:rsidP="009D528F">
      <w:pPr>
        <w:spacing w:before="120" w:line="360" w:lineRule="exact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cs="新細明體" w:hint="eastAsia"/>
          <w:b/>
          <w:sz w:val="28"/>
          <w:szCs w:val="28"/>
        </w:rPr>
        <w:t>一、</w:t>
      </w:r>
      <w:r w:rsidR="00426ABA" w:rsidRPr="00B5150D">
        <w:rPr>
          <w:rFonts w:ascii="標楷體" w:eastAsia="標楷體" w:hAnsi="標楷體" w:cs="新細明體" w:hint="eastAsia"/>
          <w:b/>
          <w:sz w:val="28"/>
          <w:szCs w:val="28"/>
        </w:rPr>
        <w:t>主席致詞</w:t>
      </w:r>
      <w:r w:rsidR="00296DF1" w:rsidRPr="00B5150D">
        <w:rPr>
          <w:rFonts w:ascii="標楷體" w:eastAsia="標楷體" w:hAnsi="標楷體" w:hint="eastAsia"/>
          <w:b/>
          <w:sz w:val="28"/>
          <w:szCs w:val="28"/>
        </w:rPr>
        <w:t>：</w:t>
      </w:r>
      <w:r w:rsidR="000B0A50" w:rsidRPr="00B5150D">
        <w:rPr>
          <w:rFonts w:ascii="標楷體" w:eastAsia="標楷體" w:hAnsi="標楷體" w:hint="eastAsia"/>
          <w:b/>
          <w:sz w:val="28"/>
          <w:szCs w:val="28"/>
        </w:rPr>
        <w:t>略</w:t>
      </w:r>
    </w:p>
    <w:p w:rsidR="00D4431E" w:rsidRPr="00B5150D" w:rsidRDefault="003F4AD8" w:rsidP="009D528F">
      <w:pPr>
        <w:spacing w:before="120" w:line="360" w:lineRule="exact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cs="新細明體" w:hint="eastAsia"/>
          <w:b/>
          <w:sz w:val="28"/>
          <w:szCs w:val="28"/>
        </w:rPr>
        <w:t>二、</w:t>
      </w:r>
      <w:r w:rsidR="00D4431E" w:rsidRPr="00B5150D">
        <w:rPr>
          <w:rFonts w:ascii="標楷體" w:eastAsia="標楷體" w:hAnsi="標楷體" w:cs="新細明體" w:hint="eastAsia"/>
          <w:b/>
          <w:sz w:val="28"/>
          <w:szCs w:val="28"/>
        </w:rPr>
        <w:t>業務報告</w:t>
      </w:r>
    </w:p>
    <w:p w:rsidR="00047DAA" w:rsidRPr="00B5150D" w:rsidRDefault="003F4AD8" w:rsidP="009D528F">
      <w:pPr>
        <w:pStyle w:val="ae"/>
        <w:spacing w:line="360" w:lineRule="exact"/>
        <w:ind w:leftChars="236" w:left="1126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)</w:t>
      </w:r>
      <w:r w:rsidR="00047DAA" w:rsidRPr="00B5150D">
        <w:rPr>
          <w:rFonts w:ascii="標楷體" w:eastAsia="標楷體" w:hAnsi="標楷體" w:hint="eastAsia"/>
        </w:rPr>
        <w:t xml:space="preserve"> </w:t>
      </w:r>
      <w:r w:rsidR="00047DAA" w:rsidRPr="00B5150D">
        <w:rPr>
          <w:rFonts w:ascii="標楷體" w:eastAsia="標楷體" w:hAnsi="標楷體" w:hint="eastAsia"/>
          <w:sz w:val="28"/>
          <w:szCs w:val="28"/>
        </w:rPr>
        <w:t>上次會議宣讀：如附件。</w:t>
      </w:r>
    </w:p>
    <w:p w:rsidR="00B5150D" w:rsidRPr="00B5150D" w:rsidRDefault="00B5150D" w:rsidP="00B5150D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 xml:space="preserve"> </w:t>
      </w:r>
      <w:r w:rsidR="00047DAA" w:rsidRPr="00B5150D">
        <w:rPr>
          <w:rFonts w:ascii="標楷體" w:eastAsia="標楷體" w:hAnsi="標楷體" w:hint="eastAsia"/>
          <w:sz w:val="28"/>
          <w:szCs w:val="28"/>
        </w:rPr>
        <w:t>(二)</w:t>
      </w:r>
      <w:r w:rsidRPr="00B5150D">
        <w:rPr>
          <w:rFonts w:ascii="標楷體" w:eastAsia="標楷體" w:hAnsi="標楷體" w:hint="eastAsia"/>
          <w:sz w:val="28"/>
          <w:szCs w:val="28"/>
        </w:rPr>
        <w:t>本校教師授課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時數暨超支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鐘點費核計作業處理原則自111年3月22日經110-2學期第12次教務處處務會議通過並經校長核定後施行。課程開班人數標準：大學部15人以上、研究所3人以上、博士班2人以上。</w:t>
      </w:r>
    </w:p>
    <w:p w:rsidR="00B5150D" w:rsidRPr="00B5150D" w:rsidRDefault="00B5150D" w:rsidP="00B5150D">
      <w:pPr>
        <w:spacing w:line="400" w:lineRule="exact"/>
        <w:ind w:leftChars="189" w:left="1014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 xml:space="preserve"> (三)111-1學期開課協調會預計於111年5月12日(四)召開，請各系所於111年5月9日(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)前於系統完成111-1學期開課作業。</w:t>
      </w:r>
    </w:p>
    <w:p w:rsidR="00B5150D" w:rsidRPr="00B5150D" w:rsidRDefault="00B5150D" w:rsidP="00B5150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 xml:space="preserve">    (四)有關111-1學期選課日期如下：</w:t>
      </w:r>
    </w:p>
    <w:p w:rsidR="00B5150D" w:rsidRPr="00B5150D" w:rsidRDefault="00B5150D" w:rsidP="00B5150D">
      <w:pPr>
        <w:spacing w:line="400" w:lineRule="exact"/>
        <w:ind w:leftChars="300" w:left="2420" w:hangingChars="607" w:hanging="170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 xml:space="preserve">　第一階段；11</w:t>
      </w:r>
      <w:r w:rsidRPr="00B5150D">
        <w:rPr>
          <w:rFonts w:ascii="標楷體" w:eastAsia="標楷體" w:hAnsi="標楷體"/>
          <w:sz w:val="28"/>
          <w:szCs w:val="28"/>
        </w:rPr>
        <w:t>1</w:t>
      </w:r>
      <w:r w:rsidRPr="00B5150D">
        <w:rPr>
          <w:rFonts w:ascii="標楷體" w:eastAsia="標楷體" w:hAnsi="標楷體" w:hint="eastAsia"/>
          <w:sz w:val="28"/>
          <w:szCs w:val="28"/>
        </w:rPr>
        <w:t>年6月13日至17日(需完成教師教學評量調查方能進行選課)</w:t>
      </w:r>
    </w:p>
    <w:p w:rsidR="00B5150D" w:rsidRPr="00B5150D" w:rsidRDefault="00B5150D" w:rsidP="00B5150D">
      <w:pPr>
        <w:spacing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 xml:space="preserve">  第二階段：11</w:t>
      </w:r>
      <w:r w:rsidRPr="00B5150D">
        <w:rPr>
          <w:rFonts w:ascii="標楷體" w:eastAsia="標楷體" w:hAnsi="標楷體"/>
          <w:sz w:val="28"/>
          <w:szCs w:val="28"/>
        </w:rPr>
        <w:t>1</w:t>
      </w:r>
      <w:r w:rsidRPr="00B5150D">
        <w:rPr>
          <w:rFonts w:ascii="標楷體" w:eastAsia="標楷體" w:hAnsi="標楷體" w:hint="eastAsia"/>
          <w:sz w:val="28"/>
          <w:szCs w:val="28"/>
        </w:rPr>
        <w:t>年9月13日至9月22日(中午12時決選)</w:t>
      </w:r>
    </w:p>
    <w:p w:rsidR="00A842FA" w:rsidRPr="00B5150D" w:rsidRDefault="003F4AD8" w:rsidP="00B5150D">
      <w:pPr>
        <w:pStyle w:val="ae"/>
        <w:spacing w:line="360" w:lineRule="exact"/>
        <w:rPr>
          <w:rFonts w:ascii="標楷體" w:eastAsia="標楷體" w:hAnsi="標楷體" w:cs="新細明體, PMingLiU"/>
          <w:b/>
          <w:color w:val="000000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三、</w:t>
      </w:r>
      <w:r w:rsidR="008F72E3" w:rsidRPr="00B5150D">
        <w:rPr>
          <w:rFonts w:ascii="標楷體" w:eastAsia="標楷體" w:hAnsi="標楷體" w:cs="新細明體, PMingLiU"/>
          <w:b/>
          <w:color w:val="000000"/>
          <w:sz w:val="28"/>
          <w:szCs w:val="28"/>
        </w:rPr>
        <w:t>提案討論：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5150D" w:rsidRPr="00B5150D" w:rsidTr="001F613C"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50D" w:rsidRPr="00B5150D" w:rsidRDefault="00B5150D" w:rsidP="001F613C">
            <w:pPr>
              <w:pStyle w:val="Standard"/>
              <w:spacing w:line="400" w:lineRule="exact"/>
              <w:ind w:rightChars="-72" w:right="-173"/>
              <w:rPr>
                <w:rFonts w:ascii="標楷體" w:eastAsia="標楷體" w:hAnsi="標楷體"/>
                <w:sz w:val="28"/>
                <w:szCs w:val="28"/>
              </w:rPr>
            </w:pPr>
            <w:r w:rsidRPr="00B5150D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【提案一】</w:t>
            </w:r>
          </w:p>
        </w:tc>
        <w:tc>
          <w:tcPr>
            <w:tcW w:w="62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50D" w:rsidRPr="00B5150D" w:rsidRDefault="00B5150D" w:rsidP="001F613C">
            <w:pPr>
              <w:pStyle w:val="Standard"/>
              <w:spacing w:line="400" w:lineRule="exact"/>
              <w:ind w:leftChars="-77" w:left="-184" w:right="-1" w:hanging="1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B5150D"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提案單位：管理學院</w:t>
            </w:r>
            <w:r w:rsidRPr="00B5150D">
              <w:rPr>
                <w:rFonts w:ascii="標楷體" w:eastAsia="標楷體" w:hAnsi="標楷體"/>
                <w:iCs/>
                <w:sz w:val="28"/>
                <w:szCs w:val="28"/>
              </w:rPr>
              <w:t xml:space="preserve"> </w:t>
            </w:r>
          </w:p>
        </w:tc>
      </w:tr>
    </w:tbl>
    <w:p w:rsidR="00B5150D" w:rsidRPr="00B5150D" w:rsidRDefault="00B5150D" w:rsidP="00B5150D">
      <w:pPr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案由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：有關管理學院111學年度課程計畫總表，提請討論。</w:t>
      </w:r>
    </w:p>
    <w:p w:rsidR="00B5150D" w:rsidRPr="00B5150D" w:rsidRDefault="00B5150D" w:rsidP="00B5150D">
      <w:pPr>
        <w:widowControl/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說明：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一、本案業經110學年度第3次管理學院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院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課程委員會議決議通過。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二、管理學院111學年課程計畫總表包含管理學院碩士在職專班、國際體育事務碩士學位學程、國際運動管理與創新博士學位學程、休閒產業經營學系(碩士班、學士班)，詳如附件提案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三、國際運動管理與創新博士學位學程新增課程「學術論文寫作」、「經典文獻評析」，課程大綱詳如附件提案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四、國際體育事務碩士學位學程新增課程「運動產業永續經營研究」，課程大綱詳如附件提案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五、休閒產業經營學系新增課程「電子商務與數位行銷」，「運動與休閒跨領域整個專題報告」。課程大綱詳如附件提案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。</w:t>
      </w:r>
    </w:p>
    <w:p w:rsidR="00B5150D" w:rsidRPr="00B5150D" w:rsidRDefault="0099130B" w:rsidP="00B5150D">
      <w:pPr>
        <w:spacing w:before="12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決議：照案通過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5150D" w:rsidRPr="00B5150D" w:rsidTr="001F613C"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50D" w:rsidRPr="00B5150D" w:rsidRDefault="00B5150D" w:rsidP="001F613C">
            <w:pPr>
              <w:pStyle w:val="Standard"/>
              <w:spacing w:line="400" w:lineRule="exact"/>
              <w:ind w:rightChars="-72" w:right="-173"/>
              <w:rPr>
                <w:rFonts w:ascii="標楷體" w:eastAsia="標楷體" w:hAnsi="標楷體"/>
                <w:sz w:val="28"/>
                <w:szCs w:val="28"/>
              </w:rPr>
            </w:pPr>
            <w:r w:rsidRPr="00B5150D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【提案二】</w:t>
            </w:r>
          </w:p>
        </w:tc>
        <w:tc>
          <w:tcPr>
            <w:tcW w:w="62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50D" w:rsidRPr="00B5150D" w:rsidRDefault="00B5150D" w:rsidP="001F613C">
            <w:pPr>
              <w:pStyle w:val="Standard"/>
              <w:spacing w:line="400" w:lineRule="exact"/>
              <w:ind w:leftChars="-77" w:left="-184" w:right="-1" w:hanging="1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B5150D"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提案單位：管理學院</w:t>
            </w:r>
            <w:r w:rsidRPr="00B5150D">
              <w:rPr>
                <w:rFonts w:ascii="標楷體" w:eastAsia="標楷體" w:hAnsi="標楷體"/>
                <w:iCs/>
                <w:sz w:val="28"/>
                <w:szCs w:val="28"/>
              </w:rPr>
              <w:t xml:space="preserve"> </w:t>
            </w:r>
          </w:p>
        </w:tc>
      </w:tr>
    </w:tbl>
    <w:p w:rsidR="00B5150D" w:rsidRPr="00B5150D" w:rsidRDefault="00B5150D" w:rsidP="00B5150D">
      <w:pPr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案由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：有關管理學院111學年度第1學期全英語授課申請案，提請討論。</w:t>
      </w:r>
    </w:p>
    <w:p w:rsidR="00B5150D" w:rsidRPr="00B5150D" w:rsidRDefault="00B5150D" w:rsidP="00B5150D">
      <w:pPr>
        <w:widowControl/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說明：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jc w:val="both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一、本案業經110學年度第4次管理學院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院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課程委員會議決議通過。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jc w:val="both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lastRenderedPageBreak/>
        <w:t>二、111-1學期全英課程為國際運動管理與創新博士學位學程「運動傳播專題，3學分，由黃雲龍、王凱立老師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分授」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及國際體育事務碩士學位學程「全球體育事務論壇，3學分，由陳成業、黃雲龍、王凱立老師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分授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」，申請表詳如附件提案二。</w:t>
      </w:r>
    </w:p>
    <w:p w:rsidR="0099130B" w:rsidRPr="00B5150D" w:rsidRDefault="0099130B" w:rsidP="0099130B">
      <w:pPr>
        <w:spacing w:before="12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決議：照案通過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5150D" w:rsidRPr="00B5150D" w:rsidTr="001F613C"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50D" w:rsidRPr="00B5150D" w:rsidRDefault="00B5150D" w:rsidP="001F613C">
            <w:pPr>
              <w:pStyle w:val="Standard"/>
              <w:spacing w:line="400" w:lineRule="exact"/>
              <w:ind w:rightChars="-72" w:right="-173"/>
              <w:rPr>
                <w:rFonts w:ascii="標楷體" w:eastAsia="標楷體" w:hAnsi="標楷體"/>
                <w:sz w:val="28"/>
                <w:szCs w:val="28"/>
              </w:rPr>
            </w:pPr>
            <w:r w:rsidRPr="00B5150D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【提案三】</w:t>
            </w:r>
          </w:p>
        </w:tc>
        <w:tc>
          <w:tcPr>
            <w:tcW w:w="62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50D" w:rsidRPr="00B5150D" w:rsidRDefault="00B5150D" w:rsidP="001F613C">
            <w:pPr>
              <w:pStyle w:val="Standard"/>
              <w:spacing w:line="400" w:lineRule="exact"/>
              <w:ind w:leftChars="-77" w:left="-184" w:right="-1" w:hanging="1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B5150D"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提案單位：通識教育中心</w:t>
            </w:r>
            <w:r w:rsidRPr="00B5150D">
              <w:rPr>
                <w:rFonts w:ascii="標楷體" w:eastAsia="標楷體" w:hAnsi="標楷體"/>
                <w:iCs/>
                <w:sz w:val="28"/>
                <w:szCs w:val="28"/>
              </w:rPr>
              <w:t xml:space="preserve"> </w:t>
            </w:r>
          </w:p>
        </w:tc>
      </w:tr>
    </w:tbl>
    <w:p w:rsidR="00B5150D" w:rsidRPr="00B5150D" w:rsidRDefault="00B5150D" w:rsidP="00B5150D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案由：有關通識教育中心111學年度課程計畫總表，提請討論。</w:t>
      </w:r>
    </w:p>
    <w:p w:rsidR="00B5150D" w:rsidRPr="00B5150D" w:rsidRDefault="00B5150D" w:rsidP="00B5150D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說明：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一、本案業經110學年度第1次通識教育中心課程委員會議決議通過。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二、通識教育中心111學年度課程計畫總表，詳如附件提案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三、通識教育中心為辦理本校通識教育課程架構表中「社會科學」類別，新增課程「科技與法律」及「新聞播報實作」。課程大綱詳如附件提案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。</w:t>
      </w:r>
    </w:p>
    <w:p w:rsidR="0099130B" w:rsidRPr="00B5150D" w:rsidRDefault="0099130B" w:rsidP="0099130B">
      <w:pPr>
        <w:spacing w:before="12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決議：照案通過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5150D" w:rsidRPr="00B5150D" w:rsidTr="001F613C"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50D" w:rsidRPr="00B5150D" w:rsidRDefault="00B5150D" w:rsidP="001F613C">
            <w:pPr>
              <w:pStyle w:val="Standard"/>
              <w:spacing w:line="400" w:lineRule="exact"/>
              <w:ind w:rightChars="-72" w:right="-173"/>
              <w:rPr>
                <w:rFonts w:ascii="標楷體" w:eastAsia="標楷體" w:hAnsi="標楷體"/>
                <w:sz w:val="28"/>
                <w:szCs w:val="28"/>
              </w:rPr>
            </w:pPr>
            <w:r w:rsidRPr="00B5150D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【提案四】</w:t>
            </w:r>
          </w:p>
        </w:tc>
        <w:tc>
          <w:tcPr>
            <w:tcW w:w="62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50D" w:rsidRPr="00B5150D" w:rsidRDefault="00B5150D" w:rsidP="001F613C">
            <w:pPr>
              <w:pStyle w:val="Standard"/>
              <w:spacing w:line="400" w:lineRule="exact"/>
              <w:ind w:leftChars="-77" w:left="-184" w:right="-1" w:hanging="1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B5150D"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提案單位：體育學院</w:t>
            </w:r>
            <w:r w:rsidRPr="00B5150D">
              <w:rPr>
                <w:rFonts w:ascii="標楷體" w:eastAsia="標楷體" w:hAnsi="標楷體"/>
                <w:iCs/>
                <w:sz w:val="28"/>
                <w:szCs w:val="28"/>
              </w:rPr>
              <w:t xml:space="preserve"> </w:t>
            </w:r>
          </w:p>
        </w:tc>
      </w:tr>
    </w:tbl>
    <w:p w:rsidR="00B5150D" w:rsidRPr="00B5150D" w:rsidRDefault="00B5150D" w:rsidP="00B5150D">
      <w:pPr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案由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：有關體育學院111學年度課程計畫表，提請討論。</w:t>
      </w:r>
    </w:p>
    <w:p w:rsidR="00B5150D" w:rsidRPr="00B5150D" w:rsidRDefault="00B5150D" w:rsidP="00B5150D">
      <w:pPr>
        <w:widowControl/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說明：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一、本案業經110學年度第2次體育學院院課程委員會議決議通過。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二、體育學院111學年課程計畫總表包含體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研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所(博士班、碩士班、碩在職班)、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體推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系(碩士班、碩在職班、二年制學士在職班、學士班)、適體系(碩士班、學士班)、體育推廣原住民專班，詳如附件提案四。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三、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體推系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：</w:t>
      </w:r>
    </w:p>
    <w:p w:rsidR="00B5150D" w:rsidRPr="00B5150D" w:rsidRDefault="00B5150D" w:rsidP="00B5150D">
      <w:pPr>
        <w:widowControl/>
        <w:spacing w:line="400" w:lineRule="exact"/>
        <w:ind w:left="840" w:hangingChars="300" w:hanging="84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    1.學士班：刪除課程「動作分析」、「運動電台經營」、「運動媒體應用」。新增課程「戶外活動領導與風險管理」、「野地知識與環境倫理」。</w:t>
      </w:r>
    </w:p>
    <w:p w:rsidR="00B5150D" w:rsidRPr="00B5150D" w:rsidRDefault="00B5150D" w:rsidP="00B5150D">
      <w:pPr>
        <w:widowControl/>
        <w:spacing w:line="400" w:lineRule="exact"/>
        <w:ind w:left="840" w:hangingChars="300" w:hanging="84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    2.二年制學士在職班：原「游泳(1)，必修」改為「游泳(1)，選修」；刪除課程「動作分析」、「運動電台經營」;新增課程「運動攝影」、「戶外體驗教育」、「木球」、「新運動」。</w:t>
      </w:r>
    </w:p>
    <w:p w:rsidR="00B5150D" w:rsidRPr="00B5150D" w:rsidRDefault="00B5150D" w:rsidP="00B5150D">
      <w:pPr>
        <w:widowControl/>
        <w:spacing w:line="400" w:lineRule="exact"/>
        <w:ind w:left="840" w:hangingChars="300" w:hanging="84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    3.詳如附件提案四。</w:t>
      </w:r>
    </w:p>
    <w:p w:rsidR="00B5150D" w:rsidRPr="00B5150D" w:rsidRDefault="00B5150D" w:rsidP="00B5150D">
      <w:pPr>
        <w:widowControl/>
        <w:spacing w:line="400" w:lineRule="exact"/>
        <w:ind w:left="840" w:hangingChars="300" w:hanging="84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四、適體系：</w:t>
      </w:r>
    </w:p>
    <w:p w:rsidR="00B5150D" w:rsidRPr="00B5150D" w:rsidRDefault="00B5150D" w:rsidP="00B5150D">
      <w:pPr>
        <w:widowControl/>
        <w:spacing w:line="400" w:lineRule="exact"/>
        <w:ind w:left="840" w:hangingChars="300" w:hanging="84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　　1</w:t>
      </w:r>
      <w:r w:rsidRPr="00B5150D">
        <w:rPr>
          <w:rFonts w:ascii="標楷體" w:eastAsia="標楷體" w:hAnsi="標楷體" w:cs="新細明體, PMingLiU"/>
          <w:sz w:val="28"/>
          <w:szCs w:val="28"/>
        </w:rPr>
        <w:t>.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學士班：刪除「分組必修-學校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教育組必選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」及「分組必修-科技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產業組必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選」，課程分別調整至「共同必修」及「共同選修」。新增課程「體育統計法，學科選修2學分」。</w:t>
      </w:r>
    </w:p>
    <w:p w:rsidR="00B5150D" w:rsidRPr="00B5150D" w:rsidRDefault="00B5150D" w:rsidP="00B5150D">
      <w:pPr>
        <w:widowControl/>
        <w:spacing w:line="400" w:lineRule="exact"/>
        <w:ind w:left="840" w:hangingChars="300" w:hanging="84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/>
          <w:sz w:val="28"/>
          <w:szCs w:val="28"/>
        </w:rPr>
        <w:t xml:space="preserve">    2.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碩士班：刪除共同選修「身心障礙身體文化研究」。新增共同選修「心理測驗的理論與實務，學科選修2學分」。</w:t>
      </w:r>
    </w:p>
    <w:p w:rsidR="00B5150D" w:rsidRPr="00B5150D" w:rsidRDefault="00B5150D" w:rsidP="00B5150D">
      <w:pPr>
        <w:widowControl/>
        <w:spacing w:line="400" w:lineRule="exact"/>
        <w:ind w:left="840" w:hangingChars="300" w:hanging="84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    3.詳如附件提案四。</w:t>
      </w:r>
    </w:p>
    <w:p w:rsidR="0099130B" w:rsidRPr="00B5150D" w:rsidRDefault="0099130B" w:rsidP="0099130B">
      <w:pPr>
        <w:spacing w:before="12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決議：照案通過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5150D" w:rsidRPr="00B5150D" w:rsidTr="001F613C"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50D" w:rsidRPr="00B5150D" w:rsidRDefault="00B5150D" w:rsidP="001F613C">
            <w:pPr>
              <w:pStyle w:val="Standard"/>
              <w:spacing w:line="400" w:lineRule="exact"/>
              <w:ind w:rightChars="-72" w:right="-173"/>
              <w:rPr>
                <w:rFonts w:ascii="標楷體" w:eastAsia="標楷體" w:hAnsi="標楷體"/>
                <w:sz w:val="28"/>
                <w:szCs w:val="28"/>
              </w:rPr>
            </w:pPr>
            <w:r w:rsidRPr="00B5150D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【提案五】</w:t>
            </w:r>
          </w:p>
        </w:tc>
        <w:tc>
          <w:tcPr>
            <w:tcW w:w="62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50D" w:rsidRPr="00B5150D" w:rsidRDefault="00B5150D" w:rsidP="001F613C">
            <w:pPr>
              <w:pStyle w:val="Standard"/>
              <w:spacing w:line="400" w:lineRule="exact"/>
              <w:ind w:leftChars="-77" w:left="-184" w:right="-1" w:hanging="1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B5150D"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提案單位：健康學院</w:t>
            </w:r>
            <w:r w:rsidRPr="00B5150D">
              <w:rPr>
                <w:rFonts w:ascii="標楷體" w:eastAsia="標楷體" w:hAnsi="標楷體"/>
                <w:iCs/>
                <w:sz w:val="28"/>
                <w:szCs w:val="28"/>
              </w:rPr>
              <w:t xml:space="preserve"> </w:t>
            </w:r>
          </w:p>
        </w:tc>
      </w:tr>
    </w:tbl>
    <w:p w:rsidR="00B5150D" w:rsidRPr="00B5150D" w:rsidRDefault="00B5150D" w:rsidP="00B5150D">
      <w:pPr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案由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：有關健康學院111學年度課程計畫表，提請討論。</w:t>
      </w:r>
    </w:p>
    <w:p w:rsidR="00B5150D" w:rsidRPr="00B5150D" w:rsidRDefault="00B5150D" w:rsidP="00B5150D">
      <w:pPr>
        <w:widowControl/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lastRenderedPageBreak/>
        <w:t>說明：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一、本案業經110學年度第4次健康學院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院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課程委員會議決議通過。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二、健康學院111學年課程計畫總表包含健康學院碩士在職專班、運科所(博士班、碩士班)、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運保系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(碩士班、學士班)，詳如附件提案五。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三、健康學院碩士在職專班，刪除「慢性成人病運動計畫研究2學分」、「學校健康促進與體適能研究2學分」。新增「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增肌減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脂運動營養實證研究2學分」、」兒童與青少年健康促進與體適能研究2學分」、「中高齡運動營養學實證與應用2學分」、「慢性病運動計畫研究2學分」、「運動貼紮技術實務研究2學分」、「運動學習與控制研究2學分」。課程大綱詳如附件提案五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四、運科所碩士班，刪除「運動營養學研究3學分」、「運動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肌動學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分析研究2學分」、「步態分析研究2學分」。新增「運動營養與能量代謝2學分」、「運動營養生技與食品科技應用與實務2學分」、「運動健康促進應用2學分」、「運動器材設計2學分」。課程大綱詳如附件提案五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五、</w:t>
      </w:r>
      <w:proofErr w:type="gramStart"/>
      <w:r w:rsidRPr="00B5150D">
        <w:rPr>
          <w:rFonts w:ascii="標楷體" w:eastAsia="標楷體" w:hAnsi="標楷體" w:hint="eastAsia"/>
          <w:sz w:val="28"/>
          <w:szCs w:val="28"/>
        </w:rPr>
        <w:t>運保系</w:t>
      </w:r>
      <w:proofErr w:type="gramEnd"/>
      <w:r w:rsidRPr="00B5150D">
        <w:rPr>
          <w:rFonts w:ascii="標楷體" w:eastAsia="標楷體" w:hAnsi="標楷體" w:hint="eastAsia"/>
          <w:sz w:val="28"/>
          <w:szCs w:val="28"/>
        </w:rPr>
        <w:t>碩士班刪除「運動與健康研究2學分」、「運動生理學研究2學分」。新增「運動與健康促進研究2學分」、「應用運動生理學研究2學分。課程大綱詳如附件提案五」。</w:t>
      </w:r>
    </w:p>
    <w:p w:rsidR="0099130B" w:rsidRPr="00B5150D" w:rsidRDefault="0099130B" w:rsidP="0099130B">
      <w:pPr>
        <w:spacing w:before="12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決議：照案通過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5150D" w:rsidRPr="00B5150D" w:rsidTr="001F613C"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50D" w:rsidRPr="00B5150D" w:rsidRDefault="00B5150D" w:rsidP="001F613C">
            <w:pPr>
              <w:pStyle w:val="Standard"/>
              <w:spacing w:line="400" w:lineRule="exact"/>
              <w:ind w:rightChars="-72" w:right="-173"/>
              <w:rPr>
                <w:rFonts w:ascii="標楷體" w:eastAsia="標楷體" w:hAnsi="標楷體"/>
                <w:sz w:val="28"/>
                <w:szCs w:val="28"/>
              </w:rPr>
            </w:pPr>
            <w:r w:rsidRPr="00B5150D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【提案六】</w:t>
            </w:r>
          </w:p>
        </w:tc>
        <w:tc>
          <w:tcPr>
            <w:tcW w:w="62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50D" w:rsidRPr="00B5150D" w:rsidRDefault="00B5150D" w:rsidP="001F613C">
            <w:pPr>
              <w:pStyle w:val="Standard"/>
              <w:spacing w:line="400" w:lineRule="exact"/>
              <w:ind w:leftChars="-77" w:left="-184" w:right="-1" w:hanging="1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B5150D"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提案單位：競技學院</w:t>
            </w:r>
            <w:r w:rsidRPr="00B5150D">
              <w:rPr>
                <w:rFonts w:ascii="標楷體" w:eastAsia="標楷體" w:hAnsi="標楷體"/>
                <w:iCs/>
                <w:sz w:val="28"/>
                <w:szCs w:val="28"/>
              </w:rPr>
              <w:t xml:space="preserve"> </w:t>
            </w:r>
          </w:p>
        </w:tc>
      </w:tr>
    </w:tbl>
    <w:p w:rsidR="00B5150D" w:rsidRPr="00B5150D" w:rsidRDefault="00B5150D" w:rsidP="00B5150D">
      <w:pPr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案由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：有關競技學院111學年度課程計畫表，提請討論。</w:t>
      </w:r>
    </w:p>
    <w:p w:rsidR="00B5150D" w:rsidRPr="00B5150D" w:rsidRDefault="00B5150D" w:rsidP="00B5150D">
      <w:pPr>
        <w:widowControl/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說明：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一、本案業經110學年度第3次競技學院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院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課程委員會議決議通過。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二、競技學院111學年課程計畫總表包含教練所(博士班、碩士班、碩在職班)、球類系學士班、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陸上系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學士班、技擊系學士班、競技運動原住民專班，詳如附件提案六。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三、</w:t>
      </w:r>
      <w:bookmarkStart w:id="0" w:name="_Hlk102385025"/>
      <w:r w:rsidRPr="00B5150D">
        <w:rPr>
          <w:rFonts w:ascii="標楷體" w:eastAsia="標楷體" w:hAnsi="標楷體" w:cs="新細明體, PMingLiU" w:hint="eastAsia"/>
          <w:sz w:val="28"/>
          <w:szCs w:val="28"/>
        </w:rPr>
        <w:t>教練所碩士班新增課程「比賽心智調整與技戰術研究」，課程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大網詳如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附件提案六。</w:t>
      </w:r>
    </w:p>
    <w:bookmarkEnd w:id="0"/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四、教練所碩士在職班刪除課程「比賽心理調整與心智訓練研究」、新增課程「比賽心智調整與技戰術研究」，課程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大網詳如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附件提案六。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五、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陸上系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學士班，修改課程計畫總表說明如下。</w:t>
      </w:r>
    </w:p>
    <w:p w:rsidR="00B5150D" w:rsidRPr="00B5150D" w:rsidRDefault="00B5150D" w:rsidP="00B5150D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　　1.說明一、本課程計畫總表適用1</w:t>
      </w:r>
      <w:r w:rsidRPr="00B5150D">
        <w:rPr>
          <w:rFonts w:ascii="標楷體" w:eastAsia="標楷體" w:hAnsi="標楷體" w:cs="新細明體, PMingLiU"/>
          <w:sz w:val="28"/>
          <w:szCs w:val="28"/>
        </w:rPr>
        <w:t>11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學年度入學之學生</w:t>
      </w:r>
    </w:p>
    <w:p w:rsidR="00B5150D" w:rsidRPr="00B5150D" w:rsidRDefault="00B5150D" w:rsidP="00B5150D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 </w:t>
      </w:r>
      <w:r w:rsidRPr="00B5150D">
        <w:rPr>
          <w:rFonts w:ascii="標楷體" w:eastAsia="標楷體" w:hAnsi="標楷體" w:cs="新細明體, PMingLiU"/>
          <w:sz w:val="28"/>
          <w:szCs w:val="28"/>
        </w:rPr>
        <w:t xml:space="preserve">   2.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「修畢至少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一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課程模組」已不列入畢業條件，刪除說明六、分組必修A、</w:t>
      </w:r>
      <w:r w:rsidRPr="00B5150D">
        <w:rPr>
          <w:rFonts w:ascii="標楷體" w:eastAsia="標楷體" w:hAnsi="標楷體" w:cs="新細明體, PMingLiU"/>
          <w:sz w:val="28"/>
          <w:szCs w:val="28"/>
        </w:rPr>
        <w:t>B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組中至少完成期中一組學分。</w:t>
      </w:r>
    </w:p>
    <w:p w:rsidR="00B5150D" w:rsidRPr="00B5150D" w:rsidRDefault="00B5150D" w:rsidP="00B5150D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    3.詳如附件提案六。</w:t>
      </w:r>
    </w:p>
    <w:p w:rsidR="00B5150D" w:rsidRPr="00B5150D" w:rsidRDefault="00B5150D" w:rsidP="00B5150D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六、技擊系學士班：</w:t>
      </w:r>
    </w:p>
    <w:p w:rsidR="00B5150D" w:rsidRPr="00B5150D" w:rsidRDefault="00B5150D" w:rsidP="00B5150D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　　1</w:t>
      </w:r>
      <w:r w:rsidRPr="00B5150D">
        <w:rPr>
          <w:rFonts w:ascii="標楷體" w:eastAsia="標楷體" w:hAnsi="標楷體" w:cs="新細明體, PMingLiU"/>
          <w:sz w:val="28"/>
          <w:szCs w:val="28"/>
        </w:rPr>
        <w:t>.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新增課程計畫總表說明七、本系學生參加大學社會責任實踐計畫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建議課群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：運動生理學(進階</w:t>
      </w:r>
      <w:r w:rsidRPr="00B5150D">
        <w:rPr>
          <w:rFonts w:ascii="標楷體" w:eastAsia="標楷體" w:hAnsi="標楷體" w:cs="新細明體, PMingLiU"/>
          <w:sz w:val="28"/>
          <w:szCs w:val="28"/>
        </w:rPr>
        <w:t>)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、運動科技實務、運動訓練法、運動產業實習(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一</w:t>
      </w:r>
      <w:proofErr w:type="gramEnd"/>
      <w:r w:rsidRPr="00B5150D">
        <w:rPr>
          <w:rFonts w:ascii="標楷體" w:eastAsia="標楷體" w:hAnsi="標楷體" w:cs="新細明體, PMingLiU"/>
          <w:sz w:val="28"/>
          <w:szCs w:val="28"/>
        </w:rPr>
        <w:t>)(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二</w:t>
      </w:r>
      <w:r w:rsidRPr="00B5150D">
        <w:rPr>
          <w:rFonts w:ascii="標楷體" w:eastAsia="標楷體" w:hAnsi="標楷體" w:cs="新細明體, PMingLiU"/>
          <w:sz w:val="28"/>
          <w:szCs w:val="28"/>
        </w:rPr>
        <w:t>)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、1</w:t>
      </w:r>
      <w:r w:rsidRPr="00B5150D">
        <w:rPr>
          <w:rFonts w:ascii="標楷體" w:eastAsia="標楷體" w:hAnsi="標楷體" w:cs="新細明體, PMingLiU"/>
          <w:sz w:val="28"/>
          <w:szCs w:val="28"/>
        </w:rPr>
        <w:t>-3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年級必修專長。</w:t>
      </w:r>
    </w:p>
    <w:p w:rsidR="00B5150D" w:rsidRPr="00B5150D" w:rsidRDefault="00B5150D" w:rsidP="00B5150D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/>
          <w:sz w:val="28"/>
          <w:szCs w:val="28"/>
        </w:rPr>
        <w:lastRenderedPageBreak/>
        <w:t xml:space="preserve">    2.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新增課程「運動科技實務，2學分，2學時，選修」。</w:t>
      </w:r>
    </w:p>
    <w:p w:rsidR="00B5150D" w:rsidRPr="00B5150D" w:rsidRDefault="00B5150D" w:rsidP="00B5150D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 </w:t>
      </w:r>
      <w:r w:rsidRPr="00B5150D">
        <w:rPr>
          <w:rFonts w:ascii="標楷體" w:eastAsia="標楷體" w:hAnsi="標楷體" w:cs="新細明體, PMingLiU"/>
          <w:sz w:val="28"/>
          <w:szCs w:val="28"/>
        </w:rPr>
        <w:t xml:space="preserve">   3.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課程計畫總表分組必修</w:t>
      </w:r>
      <w:r w:rsidRPr="00B5150D">
        <w:rPr>
          <w:rFonts w:ascii="標楷體" w:eastAsia="標楷體" w:hAnsi="標楷體" w:cs="新細明體, PMingLiU"/>
          <w:sz w:val="28"/>
          <w:szCs w:val="28"/>
        </w:rPr>
        <w:t>A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課程「運動專項指導(二</w:t>
      </w:r>
      <w:r w:rsidRPr="00B5150D">
        <w:rPr>
          <w:rFonts w:ascii="標楷體" w:eastAsia="標楷體" w:hAnsi="標楷體" w:cs="新細明體, PMingLiU"/>
          <w:sz w:val="28"/>
          <w:szCs w:val="28"/>
        </w:rPr>
        <w:t>)</w:t>
      </w:r>
      <w:r w:rsidRPr="00B5150D">
        <w:rPr>
          <w:rFonts w:ascii="標楷體" w:eastAsia="標楷體" w:hAnsi="標楷體" w:cs="新細明體, PMingLiU" w:hint="eastAsia"/>
          <w:sz w:val="28"/>
          <w:szCs w:val="28"/>
        </w:rPr>
        <w:t>」，改為選修課程。</w:t>
      </w:r>
    </w:p>
    <w:p w:rsidR="00B5150D" w:rsidRPr="00B5150D" w:rsidRDefault="00B5150D" w:rsidP="00B5150D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    4.詳如附件提案六。</w:t>
      </w:r>
    </w:p>
    <w:p w:rsidR="00B5150D" w:rsidRPr="00B5150D" w:rsidRDefault="00B5150D" w:rsidP="00B5150D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七、競技運動原住民專班：</w:t>
      </w:r>
    </w:p>
    <w:p w:rsidR="00B5150D" w:rsidRPr="00B5150D" w:rsidRDefault="00B5150D" w:rsidP="00B5150D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　　1.因應專班奠定以課程、證照、實習、就業四階段為導向，透過產學合作方式，予以專業證照核發，搭配業界實習，達到畢業即就業之構想。</w:t>
      </w:r>
    </w:p>
    <w:p w:rsidR="00B5150D" w:rsidRPr="00B5150D" w:rsidRDefault="00B5150D" w:rsidP="00B5150D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    2.原為選修課程「體能訓練法」，改為共同必修課程。</w:t>
      </w:r>
    </w:p>
    <w:p w:rsidR="00B5150D" w:rsidRPr="00B5150D" w:rsidRDefault="00B5150D" w:rsidP="00B5150D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    3.新增山野教育學群12門課程。「戶外冒險活動與旅遊，學科2學分」、「解說與帶領技巧，學科2學分」、「基礎野外急救理論與實務，學科2學分」、「部落導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覽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與解說實作，學科2學分」、「野外活動風險管理，學科2學分」、「森林療癒概論與研究，學科2學分」、「部落旅遊體驗，學科2學分」、「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朔溪活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動，學科2學分」、「部落手工藝文化實作，學科2學分」、「部落狩獵技巧實作，學科2學分」、「登山健行(一) ，學科2學分」、「登山健行(二) ，學科2學分」</w:t>
      </w:r>
    </w:p>
    <w:p w:rsidR="00B5150D" w:rsidRPr="00B5150D" w:rsidRDefault="00B5150D" w:rsidP="00B5150D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    4.原水域活動專業課程學群：</w:t>
      </w:r>
    </w:p>
    <w:p w:rsidR="00B5150D" w:rsidRPr="00B5150D" w:rsidRDefault="00B5150D" w:rsidP="00B5150D">
      <w:pPr>
        <w:widowControl/>
        <w:spacing w:line="400" w:lineRule="exact"/>
        <w:ind w:leftChars="400" w:left="1380" w:hangingChars="150" w:hanging="4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(1)刪除原有的七門術科課程。「浮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潛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，術科1學分」、「初階水肺潛水，術科1學分」、「進階水肺潛水，術科1學分」、「高階水肺潛水，術科1學分」、「水域救生，術科1學分」、</w:t>
      </w:r>
      <w:bookmarkStart w:id="1" w:name="_Hlk102120999"/>
      <w:r w:rsidRPr="00B5150D">
        <w:rPr>
          <w:rFonts w:ascii="標楷體" w:eastAsia="標楷體" w:hAnsi="標楷體" w:cs="新細明體, PMingLiU" w:hint="eastAsia"/>
          <w:sz w:val="28"/>
          <w:szCs w:val="28"/>
        </w:rPr>
        <w:t>「潛水教學指導法(一) ，術科1學分」</w:t>
      </w:r>
      <w:bookmarkEnd w:id="1"/>
      <w:r w:rsidRPr="00B5150D">
        <w:rPr>
          <w:rFonts w:ascii="標楷體" w:eastAsia="標楷體" w:hAnsi="標楷體" w:cs="新細明體, PMingLiU" w:hint="eastAsia"/>
          <w:sz w:val="28"/>
          <w:szCs w:val="28"/>
        </w:rPr>
        <w:t>、「潛水教學指導法(二) ，術科1學分」。</w:t>
      </w:r>
    </w:p>
    <w:p w:rsidR="00B5150D" w:rsidRPr="00B5150D" w:rsidRDefault="00B5150D" w:rsidP="00B5150D">
      <w:pPr>
        <w:widowControl/>
        <w:spacing w:line="400" w:lineRule="exact"/>
        <w:ind w:leftChars="400" w:left="1380" w:hangingChars="150" w:hanging="4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>(2)新增10門學科課程。「浮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潛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，學科2學分」、「初階水肺潛水，學科2學分」、「進階水肺潛水，學科2學分」、「高階水肺潛水，學科2學分」、「水域救生，學科2學分」、「潛水教學指導法(一) ，學科2學分」、「潛水教學指導法(二) ，學科2學分」、「水域休閒運動理論與實務，學科2學分」、「水域環境與生態學，學科2學分」、「水域遊憩經營規劃與管理，學科2學分」。</w:t>
      </w:r>
    </w:p>
    <w:p w:rsidR="00B5150D" w:rsidRPr="00B5150D" w:rsidRDefault="00B5150D" w:rsidP="00B5150D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    5.原體育術科學群更改為體育術科與專項體能指導學群，並新增3門學科課程。「重量訓練指導法，學科2學分」、「專項重量訓練理論與實務，學科2學分」、「</w:t>
      </w:r>
      <w:proofErr w:type="gramStart"/>
      <w:r w:rsidRPr="00B5150D">
        <w:rPr>
          <w:rFonts w:ascii="標楷體" w:eastAsia="標楷體" w:hAnsi="標楷體" w:cs="新細明體, PMingLiU" w:hint="eastAsia"/>
          <w:sz w:val="28"/>
          <w:szCs w:val="28"/>
        </w:rPr>
        <w:t>徒手肌</w:t>
      </w:r>
      <w:proofErr w:type="gramEnd"/>
      <w:r w:rsidRPr="00B5150D">
        <w:rPr>
          <w:rFonts w:ascii="標楷體" w:eastAsia="標楷體" w:hAnsi="標楷體" w:cs="新細明體, PMingLiU" w:hint="eastAsia"/>
          <w:sz w:val="28"/>
          <w:szCs w:val="28"/>
        </w:rPr>
        <w:t>力訓練理論與實務，學科2學分」。</w:t>
      </w:r>
    </w:p>
    <w:p w:rsidR="00B5150D" w:rsidRPr="00B5150D" w:rsidRDefault="00B5150D" w:rsidP="0099130B">
      <w:pPr>
        <w:widowControl/>
        <w:spacing w:line="400" w:lineRule="exact"/>
        <w:ind w:left="1120" w:hangingChars="400" w:hanging="1120"/>
        <w:rPr>
          <w:rFonts w:ascii="標楷體" w:eastAsia="標楷體" w:hAnsi="標楷體" w:cs="新細明體, PMingLiU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sz w:val="28"/>
          <w:szCs w:val="28"/>
        </w:rPr>
        <w:t xml:space="preserve">    6.詳如附件提案六。</w:t>
      </w:r>
    </w:p>
    <w:p w:rsidR="00B5150D" w:rsidRDefault="00B5150D" w:rsidP="0099130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hint="eastAsia"/>
          <w:sz w:val="28"/>
          <w:szCs w:val="28"/>
        </w:rPr>
        <w:t>決議：</w:t>
      </w:r>
    </w:p>
    <w:p w:rsidR="001F3AE5" w:rsidRDefault="0099130B" w:rsidP="001F3AE5">
      <w:pPr>
        <w:widowControl/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1.</w:t>
      </w:r>
      <w:r w:rsidR="001F3AE5">
        <w:rPr>
          <w:rFonts w:ascii="標楷體" w:eastAsia="標楷體" w:hAnsi="標楷體" w:hint="eastAsia"/>
          <w:sz w:val="28"/>
          <w:szCs w:val="28"/>
        </w:rPr>
        <w:t>說明五，</w:t>
      </w:r>
      <w:proofErr w:type="gramStart"/>
      <w:r w:rsidR="001F3AE5">
        <w:rPr>
          <w:rFonts w:ascii="標楷體" w:eastAsia="標楷體" w:hAnsi="標楷體" w:hint="eastAsia"/>
          <w:sz w:val="28"/>
          <w:szCs w:val="28"/>
        </w:rPr>
        <w:t>陸上系</w:t>
      </w:r>
      <w:proofErr w:type="gramEnd"/>
      <w:r w:rsidR="001F3AE5">
        <w:rPr>
          <w:rFonts w:ascii="標楷體" w:eastAsia="標楷體" w:hAnsi="標楷體" w:hint="eastAsia"/>
          <w:sz w:val="28"/>
          <w:szCs w:val="28"/>
        </w:rPr>
        <w:t>刪除分組必修</w:t>
      </w:r>
      <w:r w:rsidR="0084027E">
        <w:rPr>
          <w:rFonts w:ascii="標楷體" w:eastAsia="標楷體" w:hAnsi="標楷體" w:hint="eastAsia"/>
          <w:sz w:val="28"/>
          <w:szCs w:val="28"/>
        </w:rPr>
        <w:t>：請</w:t>
      </w:r>
      <w:proofErr w:type="gramStart"/>
      <w:r w:rsidR="0084027E">
        <w:rPr>
          <w:rFonts w:ascii="標楷體" w:eastAsia="標楷體" w:hAnsi="標楷體" w:hint="eastAsia"/>
          <w:sz w:val="28"/>
          <w:szCs w:val="28"/>
        </w:rPr>
        <w:t>依</w:t>
      </w:r>
      <w:r w:rsidR="001F3AE5">
        <w:rPr>
          <w:rFonts w:ascii="標楷體" w:eastAsia="標楷體" w:hAnsi="標楷體" w:hint="eastAsia"/>
          <w:sz w:val="28"/>
          <w:szCs w:val="28"/>
        </w:rPr>
        <w:t>運技</w:t>
      </w:r>
      <w:proofErr w:type="gramEnd"/>
      <w:r w:rsidR="001F3AE5">
        <w:rPr>
          <w:rFonts w:ascii="標楷體" w:eastAsia="標楷體" w:hAnsi="標楷體" w:hint="eastAsia"/>
          <w:sz w:val="28"/>
          <w:szCs w:val="28"/>
        </w:rPr>
        <w:t>三系</w:t>
      </w:r>
      <w:r w:rsidR="0084027E">
        <w:rPr>
          <w:rFonts w:ascii="標楷體" w:eastAsia="標楷體" w:hAnsi="標楷體" w:hint="eastAsia"/>
          <w:sz w:val="28"/>
          <w:szCs w:val="28"/>
        </w:rPr>
        <w:t>如下</w:t>
      </w:r>
      <w:r w:rsidR="001F3AE5">
        <w:rPr>
          <w:rFonts w:ascii="標楷體" w:eastAsia="標楷體" w:hAnsi="標楷體" w:hint="eastAsia"/>
          <w:sz w:val="28"/>
          <w:szCs w:val="28"/>
        </w:rPr>
        <w:t>分組</w:t>
      </w:r>
      <w:r w:rsidR="0084027E">
        <w:rPr>
          <w:rFonts w:ascii="標楷體" w:eastAsia="標楷體" w:hAnsi="標楷體" w:hint="eastAsia"/>
          <w:sz w:val="28"/>
          <w:szCs w:val="28"/>
        </w:rPr>
        <w:t>辦理</w:t>
      </w:r>
      <w:r w:rsidR="001F3AE5">
        <w:rPr>
          <w:rFonts w:ascii="標楷體" w:eastAsia="標楷體" w:hAnsi="標楷體" w:hint="eastAsia"/>
          <w:sz w:val="28"/>
          <w:szCs w:val="28"/>
        </w:rPr>
        <w:t>，並請配合修正111學年度課程計畫表。</w:t>
      </w:r>
    </w:p>
    <w:tbl>
      <w:tblPr>
        <w:tblStyle w:val="aa"/>
        <w:tblpPr w:leftFromText="180" w:rightFromText="180" w:vertAnchor="text" w:tblpX="7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56"/>
        <w:gridCol w:w="3786"/>
      </w:tblGrid>
      <w:tr w:rsidR="001F3AE5" w:rsidRPr="001F3AE5" w:rsidTr="001F3AE5">
        <w:trPr>
          <w:trHeight w:val="556"/>
        </w:trPr>
        <w:tc>
          <w:tcPr>
            <w:tcW w:w="0" w:type="auto"/>
            <w:noWrap/>
            <w:hideMark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noWrap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>111學年課程計畫表（決議）</w:t>
            </w:r>
          </w:p>
        </w:tc>
      </w:tr>
      <w:tr w:rsidR="001F3AE5" w:rsidRPr="001F3AE5" w:rsidTr="001F3AE5">
        <w:trPr>
          <w:trHeight w:val="533"/>
        </w:trPr>
        <w:tc>
          <w:tcPr>
            <w:tcW w:w="0" w:type="auto"/>
            <w:vMerge w:val="restart"/>
            <w:noWrap/>
            <w:hideMark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>陸上系</w:t>
            </w:r>
            <w:proofErr w:type="gramEnd"/>
          </w:p>
        </w:tc>
        <w:tc>
          <w:tcPr>
            <w:tcW w:w="0" w:type="auto"/>
            <w:noWrap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>分組選修(A競技組)</w:t>
            </w:r>
          </w:p>
        </w:tc>
      </w:tr>
      <w:tr w:rsidR="001F3AE5" w:rsidRPr="001F3AE5" w:rsidTr="001F3AE5">
        <w:trPr>
          <w:trHeight w:val="525"/>
        </w:trPr>
        <w:tc>
          <w:tcPr>
            <w:tcW w:w="0" w:type="auto"/>
            <w:vMerge/>
            <w:hideMark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noWrap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>分組選修(</w:t>
            </w:r>
            <w:r w:rsidRPr="001F3AE5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>師資組)</w:t>
            </w:r>
          </w:p>
        </w:tc>
      </w:tr>
      <w:tr w:rsidR="001F3AE5" w:rsidRPr="001F3AE5" w:rsidTr="001F3AE5">
        <w:trPr>
          <w:trHeight w:val="591"/>
        </w:trPr>
        <w:tc>
          <w:tcPr>
            <w:tcW w:w="0" w:type="auto"/>
            <w:vMerge w:val="restart"/>
            <w:noWrap/>
            <w:hideMark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>技擊系</w:t>
            </w:r>
          </w:p>
        </w:tc>
        <w:tc>
          <w:tcPr>
            <w:tcW w:w="0" w:type="auto"/>
            <w:noWrap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>分組選修(A競技組)</w:t>
            </w:r>
          </w:p>
        </w:tc>
      </w:tr>
      <w:tr w:rsidR="001F3AE5" w:rsidRPr="001F3AE5" w:rsidTr="001F3AE5">
        <w:trPr>
          <w:trHeight w:val="539"/>
        </w:trPr>
        <w:tc>
          <w:tcPr>
            <w:tcW w:w="0" w:type="auto"/>
            <w:vMerge/>
            <w:hideMark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noWrap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>分組選修(</w:t>
            </w:r>
            <w:r w:rsidRPr="001F3AE5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>運動產業組)</w:t>
            </w:r>
          </w:p>
        </w:tc>
      </w:tr>
      <w:tr w:rsidR="001F3AE5" w:rsidRPr="001F3AE5" w:rsidTr="001F3AE5">
        <w:trPr>
          <w:trHeight w:val="564"/>
        </w:trPr>
        <w:tc>
          <w:tcPr>
            <w:tcW w:w="0" w:type="auto"/>
            <w:vMerge w:val="restart"/>
            <w:noWrap/>
            <w:hideMark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>球類系</w:t>
            </w:r>
          </w:p>
        </w:tc>
        <w:tc>
          <w:tcPr>
            <w:tcW w:w="0" w:type="auto"/>
            <w:noWrap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>分組選修(A競技組)</w:t>
            </w:r>
          </w:p>
        </w:tc>
      </w:tr>
      <w:tr w:rsidR="001F3AE5" w:rsidRPr="001F3AE5" w:rsidTr="001F3AE5">
        <w:trPr>
          <w:trHeight w:val="572"/>
        </w:trPr>
        <w:tc>
          <w:tcPr>
            <w:tcW w:w="0" w:type="auto"/>
            <w:vMerge/>
            <w:hideMark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noWrap/>
          </w:tcPr>
          <w:p w:rsidR="001F3AE5" w:rsidRPr="001F3AE5" w:rsidRDefault="001F3AE5" w:rsidP="001F613C">
            <w:pPr>
              <w:widowControl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>分組選修(</w:t>
            </w:r>
            <w:r w:rsidRPr="001F3AE5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1F3AE5">
              <w:rPr>
                <w:rFonts w:ascii="標楷體" w:eastAsia="標楷體" w:hAnsi="標楷體" w:hint="eastAsia"/>
                <w:sz w:val="28"/>
                <w:szCs w:val="28"/>
              </w:rPr>
              <w:t>教練組)</w:t>
            </w:r>
          </w:p>
        </w:tc>
      </w:tr>
    </w:tbl>
    <w:p w:rsidR="001F3AE5" w:rsidRDefault="001F3AE5" w:rsidP="001F3AE5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1F3AE5" w:rsidRDefault="001F3AE5" w:rsidP="001F3AE5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1F3AE5" w:rsidRDefault="001F3AE5" w:rsidP="001F3AE5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1F3AE5" w:rsidRDefault="001F3AE5" w:rsidP="001F3AE5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1F3AE5" w:rsidRDefault="001F3AE5" w:rsidP="001F3AE5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1F3AE5" w:rsidRDefault="001F3AE5" w:rsidP="001F3AE5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2.說明六技擊系新增大學社會責任實踐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計畫課群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，依會議建議方案如下：</w:t>
      </w:r>
    </w:p>
    <w:p w:rsidR="001F3AE5" w:rsidRPr="00513F10" w:rsidRDefault="001F3AE5" w:rsidP="001F3AE5">
      <w:pPr>
        <w:widowControl/>
        <w:spacing w:line="400" w:lineRule="exact"/>
        <w:ind w:leftChars="370" w:left="1308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513F1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13F10">
        <w:rPr>
          <w:rFonts w:ascii="標楷體" w:eastAsia="標楷體" w:hAnsi="標楷體" w:hint="eastAsia"/>
          <w:sz w:val="28"/>
          <w:szCs w:val="28"/>
        </w:rPr>
        <w:t>將大學社會責任實踐</w:t>
      </w:r>
      <w:proofErr w:type="gramStart"/>
      <w:r w:rsidRPr="00513F10">
        <w:rPr>
          <w:rFonts w:ascii="標楷體" w:eastAsia="標楷體" w:hAnsi="標楷體" w:hint="eastAsia"/>
          <w:sz w:val="28"/>
          <w:szCs w:val="28"/>
        </w:rPr>
        <w:t>計畫課群</w:t>
      </w:r>
      <w:proofErr w:type="gramEnd"/>
      <w:r w:rsidRPr="00513F10">
        <w:rPr>
          <w:rFonts w:ascii="標楷體" w:eastAsia="標楷體" w:hAnsi="標楷體" w:hint="eastAsia"/>
          <w:sz w:val="28"/>
          <w:szCs w:val="28"/>
        </w:rPr>
        <w:t>。以大學社會責任實踐創新課程方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13F10">
        <w:rPr>
          <w:rFonts w:ascii="標楷體" w:eastAsia="標楷體" w:hAnsi="標楷體" w:hint="eastAsia"/>
          <w:sz w:val="28"/>
          <w:szCs w:val="28"/>
        </w:rPr>
        <w:t>式，放進大學社會責任實踐計畫網頁中。</w:t>
      </w:r>
    </w:p>
    <w:p w:rsidR="001F3AE5" w:rsidRPr="00513F10" w:rsidRDefault="001F3AE5" w:rsidP="001F3AE5">
      <w:pPr>
        <w:widowControl/>
        <w:spacing w:line="400" w:lineRule="exact"/>
        <w:ind w:leftChars="368" w:left="1303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513F1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13F10">
        <w:rPr>
          <w:rFonts w:ascii="標楷體" w:eastAsia="標楷體" w:hAnsi="標楷體" w:hint="eastAsia"/>
          <w:sz w:val="28"/>
          <w:szCs w:val="28"/>
        </w:rPr>
        <w:t>課程計畫表（如附件）</w:t>
      </w:r>
      <w:proofErr w:type="gramStart"/>
      <w:r w:rsidRPr="00513F10">
        <w:rPr>
          <w:rFonts w:ascii="標楷體" w:eastAsia="標楷體" w:hAnsi="標楷體" w:hint="eastAsia"/>
          <w:sz w:val="28"/>
          <w:szCs w:val="28"/>
        </w:rPr>
        <w:t>之課群以</w:t>
      </w:r>
      <w:proofErr w:type="gramEnd"/>
      <w:r w:rsidRPr="00513F10">
        <w:rPr>
          <w:rFonts w:ascii="標楷體" w:eastAsia="標楷體" w:hAnsi="標楷體" w:hint="eastAsia"/>
          <w:sz w:val="28"/>
          <w:szCs w:val="28"/>
        </w:rPr>
        <w:t>說明加註表示，刪除計畫表內備註。</w:t>
      </w:r>
    </w:p>
    <w:p w:rsidR="001F3AE5" w:rsidRDefault="001F3AE5" w:rsidP="001F3AE5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3.說明七競技原住民專班新增課程：</w:t>
      </w:r>
    </w:p>
    <w:p w:rsidR="001F3AE5" w:rsidRDefault="001F3AE5" w:rsidP="001F3AE5">
      <w:pPr>
        <w:widowControl/>
        <w:spacing w:line="40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Pr="001F3AE5">
        <w:rPr>
          <w:rFonts w:ascii="標楷體" w:eastAsia="標楷體" w:hAnsi="標楷體" w:hint="eastAsia"/>
          <w:sz w:val="28"/>
          <w:szCs w:val="28"/>
        </w:rPr>
        <w:t>競技學院競技運動原住民專班111學年課程計畫表，</w:t>
      </w:r>
      <w:r w:rsidR="0084027E">
        <w:rPr>
          <w:rFonts w:ascii="標楷體" w:eastAsia="標楷體" w:hAnsi="標楷體" w:hint="eastAsia"/>
          <w:sz w:val="28"/>
          <w:szCs w:val="28"/>
        </w:rPr>
        <w:t>請</w:t>
      </w:r>
      <w:r w:rsidRPr="001F3AE5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1F3AE5">
        <w:rPr>
          <w:rFonts w:ascii="標楷體" w:eastAsia="標楷體" w:hAnsi="標楷體" w:hint="eastAsia"/>
          <w:sz w:val="28"/>
          <w:szCs w:val="28"/>
        </w:rPr>
        <w:t>表刪除及新增課程辦理。</w:t>
      </w:r>
    </w:p>
    <w:p w:rsidR="001F3AE5" w:rsidRPr="001F3AE5" w:rsidRDefault="001F3AE5" w:rsidP="001F3AE5">
      <w:pPr>
        <w:widowControl/>
        <w:spacing w:line="400" w:lineRule="exact"/>
        <w:ind w:leftChars="400" w:left="1440" w:hangingChars="200" w:hanging="480"/>
        <w:rPr>
          <w:rFonts w:ascii="標楷體" w:eastAsia="標楷體" w:hAnsi="標楷體"/>
          <w:sz w:val="28"/>
          <w:szCs w:val="28"/>
        </w:rPr>
      </w:pPr>
      <w:r w:rsidRPr="00513F10">
        <w:rPr>
          <w:noProof/>
        </w:rPr>
        <w:drawing>
          <wp:anchor distT="0" distB="0" distL="114300" distR="114300" simplePos="0" relativeHeight="251659264" behindDoc="1" locked="0" layoutInCell="1" allowOverlap="1" wp14:anchorId="03F470C7" wp14:editId="53973458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116806" cy="5210214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806" cy="521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AE5" w:rsidRPr="001F3AE5" w:rsidRDefault="001F3AE5" w:rsidP="001F3AE5">
      <w:pPr>
        <w:widowControl/>
        <w:spacing w:line="40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Pr="001F3AE5">
        <w:rPr>
          <w:rFonts w:ascii="標楷體" w:eastAsia="標楷體" w:hAnsi="標楷體" w:hint="eastAsia"/>
          <w:sz w:val="28"/>
          <w:szCs w:val="28"/>
        </w:rPr>
        <w:t>111學年課程計畫表「潛水教學指導法(</w:t>
      </w:r>
      <w:proofErr w:type="gramStart"/>
      <w:r w:rsidRPr="001F3AE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3AE5">
        <w:rPr>
          <w:rFonts w:ascii="標楷體" w:eastAsia="標楷體" w:hAnsi="標楷體" w:hint="eastAsia"/>
          <w:sz w:val="28"/>
          <w:szCs w:val="28"/>
        </w:rPr>
        <w:t>)，術科1學分」、「潛水教學指導法(二)，術科1學分」、「水域休閒運動理論與實務，術科1學分」確認為術科。</w:t>
      </w:r>
    </w:p>
    <w:p w:rsidR="001F3AE5" w:rsidRPr="001F3AE5" w:rsidRDefault="001F3AE5" w:rsidP="001F3AE5">
      <w:pPr>
        <w:widowControl/>
        <w:spacing w:line="40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(3)</w:t>
      </w:r>
      <w:r w:rsidRPr="001F3AE5">
        <w:rPr>
          <w:rFonts w:ascii="標楷體" w:eastAsia="標楷體" w:hAnsi="標楷體" w:hint="eastAsia"/>
          <w:sz w:val="28"/>
          <w:szCs w:val="28"/>
        </w:rPr>
        <w:t>請補</w:t>
      </w:r>
      <w:r w:rsidR="0084027E">
        <w:rPr>
          <w:rFonts w:ascii="標楷體" w:eastAsia="標楷體" w:hAnsi="標楷體" w:hint="eastAsia"/>
          <w:sz w:val="28"/>
          <w:szCs w:val="28"/>
        </w:rPr>
        <w:t>充</w:t>
      </w:r>
      <w:r w:rsidRPr="001F3AE5">
        <w:rPr>
          <w:rFonts w:ascii="標楷體" w:eastAsia="標楷體" w:hAnsi="標楷體" w:hint="eastAsia"/>
          <w:sz w:val="28"/>
          <w:szCs w:val="28"/>
        </w:rPr>
        <w:t>「潛水教學指導法(一)」、「潛水教學指導法(二)」，課程大綱內容</w:t>
      </w:r>
      <w:bookmarkStart w:id="2" w:name="_GoBack"/>
      <w:bookmarkEnd w:id="2"/>
      <w:r w:rsidRPr="001F3AE5">
        <w:rPr>
          <w:rFonts w:ascii="標楷體" w:eastAsia="標楷體" w:hAnsi="標楷體" w:hint="eastAsia"/>
          <w:sz w:val="28"/>
          <w:szCs w:val="28"/>
        </w:rPr>
        <w:t>先修及進階課程的差別。</w:t>
      </w:r>
    </w:p>
    <w:p w:rsidR="001F3AE5" w:rsidRDefault="001F3AE5" w:rsidP="001F3AE5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4.修正後通過。</w:t>
      </w:r>
    </w:p>
    <w:p w:rsidR="00A842FA" w:rsidRPr="00B5150D" w:rsidRDefault="003F4AD8" w:rsidP="009D528F">
      <w:pPr>
        <w:pStyle w:val="ae"/>
        <w:spacing w:line="360" w:lineRule="exact"/>
        <w:ind w:left="723" w:hangingChars="258" w:hanging="723"/>
        <w:rPr>
          <w:rFonts w:ascii="標楷體" w:eastAsia="標楷體" w:hAnsi="標楷體" w:cs="新細明體, PMingLiU"/>
          <w:b/>
          <w:color w:val="000000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四、</w:t>
      </w:r>
      <w:r w:rsidR="003D5D04"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臨時動議</w:t>
      </w:r>
      <w:r w:rsidR="003D5D04" w:rsidRPr="00B5150D">
        <w:rPr>
          <w:rFonts w:ascii="標楷體" w:eastAsia="標楷體" w:hAnsi="標楷體" w:cs="新細明體, PMingLiU"/>
          <w:b/>
          <w:color w:val="000000"/>
          <w:sz w:val="28"/>
          <w:szCs w:val="28"/>
        </w:rPr>
        <w:t>：</w:t>
      </w:r>
      <w:r w:rsidR="009C50D0"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無</w:t>
      </w:r>
    </w:p>
    <w:p w:rsidR="00567FD7" w:rsidRPr="00B5150D" w:rsidRDefault="00A842FA" w:rsidP="009D528F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五</w:t>
      </w:r>
      <w:r w:rsidR="003F4AD8"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、</w:t>
      </w:r>
      <w:r w:rsidR="00610803"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散會</w:t>
      </w:r>
      <w:r w:rsidR="00610803" w:rsidRPr="00B5150D">
        <w:rPr>
          <w:rFonts w:ascii="標楷體" w:eastAsia="標楷體" w:hAnsi="標楷體" w:cs="新細明體, PMingLiU"/>
          <w:b/>
          <w:color w:val="000000"/>
          <w:sz w:val="28"/>
          <w:szCs w:val="28"/>
        </w:rPr>
        <w:t>：</w:t>
      </w:r>
      <w:r w:rsidR="0099130B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1</w:t>
      </w:r>
      <w:r w:rsidR="00362E6C"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1</w:t>
      </w:r>
      <w:r w:rsidR="009C50D0"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:</w:t>
      </w:r>
      <w:r w:rsidR="0099130B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24</w:t>
      </w:r>
    </w:p>
    <w:sectPr w:rsidR="00567FD7" w:rsidRPr="00B5150D" w:rsidSect="006209A1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449" w:rsidRDefault="001C6449" w:rsidP="008C6BF8">
      <w:r>
        <w:separator/>
      </w:r>
    </w:p>
  </w:endnote>
  <w:endnote w:type="continuationSeparator" w:id="0">
    <w:p w:rsidR="001C6449" w:rsidRDefault="001C6449" w:rsidP="008C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449" w:rsidRDefault="001C6449" w:rsidP="008C6BF8">
      <w:r>
        <w:separator/>
      </w:r>
    </w:p>
  </w:footnote>
  <w:footnote w:type="continuationSeparator" w:id="0">
    <w:p w:rsidR="001C6449" w:rsidRDefault="001C6449" w:rsidP="008C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C08"/>
    <w:multiLevelType w:val="hybridMultilevel"/>
    <w:tmpl w:val="950A35B2"/>
    <w:lvl w:ilvl="0" w:tplc="D60C07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1971AC4"/>
    <w:multiLevelType w:val="hybridMultilevel"/>
    <w:tmpl w:val="78969A0A"/>
    <w:lvl w:ilvl="0" w:tplc="18E8C216">
      <w:start w:val="1"/>
      <w:numFmt w:val="decimal"/>
      <w:lvlText w:val="(%1)"/>
      <w:lvlJc w:val="left"/>
      <w:pPr>
        <w:ind w:left="25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2" w15:restartNumberingAfterBreak="0">
    <w:nsid w:val="025106BA"/>
    <w:multiLevelType w:val="hybridMultilevel"/>
    <w:tmpl w:val="3222C18C"/>
    <w:lvl w:ilvl="0" w:tplc="C8CCF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070AAD"/>
    <w:multiLevelType w:val="hybridMultilevel"/>
    <w:tmpl w:val="CBB4572A"/>
    <w:lvl w:ilvl="0" w:tplc="54BABECA"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616FE2"/>
    <w:multiLevelType w:val="hybridMultilevel"/>
    <w:tmpl w:val="13D8A140"/>
    <w:lvl w:ilvl="0" w:tplc="AA7C00F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AA7C00F8">
      <w:start w:val="1"/>
      <w:numFmt w:val="decimal"/>
      <w:lvlText w:val="(%3)"/>
      <w:lvlJc w:val="lef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9E44E1D"/>
    <w:multiLevelType w:val="hybridMultilevel"/>
    <w:tmpl w:val="BB3A4D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9F1E8A"/>
    <w:multiLevelType w:val="hybridMultilevel"/>
    <w:tmpl w:val="765C2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A3CB6"/>
    <w:multiLevelType w:val="hybridMultilevel"/>
    <w:tmpl w:val="BA74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B900AB4A">
      <w:start w:val="1"/>
      <w:numFmt w:val="decimal"/>
      <w:lvlText w:val="(%3)"/>
      <w:lvlJc w:val="left"/>
      <w:pPr>
        <w:ind w:left="1320" w:hanging="360"/>
      </w:pPr>
      <w:rPr>
        <w:rFonts w:ascii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B92798"/>
    <w:multiLevelType w:val="hybridMultilevel"/>
    <w:tmpl w:val="C0B0D7A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2C704F"/>
    <w:multiLevelType w:val="hybridMultilevel"/>
    <w:tmpl w:val="A5147AE8"/>
    <w:lvl w:ilvl="0" w:tplc="8F7E500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39516B"/>
    <w:multiLevelType w:val="hybridMultilevel"/>
    <w:tmpl w:val="EA2C2B16"/>
    <w:lvl w:ilvl="0" w:tplc="B7469138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3210F304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AE3250E"/>
    <w:multiLevelType w:val="hybridMultilevel"/>
    <w:tmpl w:val="D7126E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F60C1E"/>
    <w:multiLevelType w:val="hybridMultilevel"/>
    <w:tmpl w:val="75B647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CE425D"/>
    <w:multiLevelType w:val="hybridMultilevel"/>
    <w:tmpl w:val="02224BA0"/>
    <w:lvl w:ilvl="0" w:tplc="C812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68F9790B"/>
    <w:multiLevelType w:val="hybridMultilevel"/>
    <w:tmpl w:val="9134F7A8"/>
    <w:lvl w:ilvl="0" w:tplc="3BD61220"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447F58"/>
    <w:multiLevelType w:val="hybridMultilevel"/>
    <w:tmpl w:val="02224BA0"/>
    <w:lvl w:ilvl="0" w:tplc="C812D1A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7A6538C9"/>
    <w:multiLevelType w:val="hybridMultilevel"/>
    <w:tmpl w:val="2444C5BA"/>
    <w:lvl w:ilvl="0" w:tplc="46CA0F9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5"/>
  </w:num>
  <w:num w:numId="15">
    <w:abstractNumId w:val="16"/>
  </w:num>
  <w:num w:numId="16">
    <w:abstractNumId w:val="14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31"/>
    <w:rsid w:val="00002B39"/>
    <w:rsid w:val="00007462"/>
    <w:rsid w:val="000178D4"/>
    <w:rsid w:val="00022D59"/>
    <w:rsid w:val="00047DAA"/>
    <w:rsid w:val="000767EA"/>
    <w:rsid w:val="0008480E"/>
    <w:rsid w:val="00086C8D"/>
    <w:rsid w:val="00091FB6"/>
    <w:rsid w:val="000B0A50"/>
    <w:rsid w:val="000C0E94"/>
    <w:rsid w:val="000C42F1"/>
    <w:rsid w:val="000D1777"/>
    <w:rsid w:val="000E6266"/>
    <w:rsid w:val="0010502B"/>
    <w:rsid w:val="00141422"/>
    <w:rsid w:val="00144D91"/>
    <w:rsid w:val="00144DFA"/>
    <w:rsid w:val="001477BE"/>
    <w:rsid w:val="001511D6"/>
    <w:rsid w:val="001518EC"/>
    <w:rsid w:val="00162B78"/>
    <w:rsid w:val="00174376"/>
    <w:rsid w:val="00182268"/>
    <w:rsid w:val="00192A91"/>
    <w:rsid w:val="00194FC4"/>
    <w:rsid w:val="001B351F"/>
    <w:rsid w:val="001B6E51"/>
    <w:rsid w:val="001C02EB"/>
    <w:rsid w:val="001C6449"/>
    <w:rsid w:val="001D76D2"/>
    <w:rsid w:val="001E4164"/>
    <w:rsid w:val="001E4771"/>
    <w:rsid w:val="001E54C2"/>
    <w:rsid w:val="001E712E"/>
    <w:rsid w:val="001F0F69"/>
    <w:rsid w:val="001F1CB6"/>
    <w:rsid w:val="001F3AE5"/>
    <w:rsid w:val="001F69EF"/>
    <w:rsid w:val="0020014A"/>
    <w:rsid w:val="00216C20"/>
    <w:rsid w:val="00221131"/>
    <w:rsid w:val="002323FE"/>
    <w:rsid w:val="00243BEF"/>
    <w:rsid w:val="002529A7"/>
    <w:rsid w:val="00256FD7"/>
    <w:rsid w:val="00270FAC"/>
    <w:rsid w:val="0027171A"/>
    <w:rsid w:val="00276F39"/>
    <w:rsid w:val="00282A2A"/>
    <w:rsid w:val="00295798"/>
    <w:rsid w:val="00296DF1"/>
    <w:rsid w:val="002A41BA"/>
    <w:rsid w:val="002A7533"/>
    <w:rsid w:val="002B4D5A"/>
    <w:rsid w:val="002B7B28"/>
    <w:rsid w:val="002D4595"/>
    <w:rsid w:val="002D545C"/>
    <w:rsid w:val="00302BDF"/>
    <w:rsid w:val="00307064"/>
    <w:rsid w:val="00312C1A"/>
    <w:rsid w:val="00317743"/>
    <w:rsid w:val="003231D3"/>
    <w:rsid w:val="0033110A"/>
    <w:rsid w:val="00333626"/>
    <w:rsid w:val="00340D59"/>
    <w:rsid w:val="00362E6C"/>
    <w:rsid w:val="00365ADC"/>
    <w:rsid w:val="0039761F"/>
    <w:rsid w:val="003A4761"/>
    <w:rsid w:val="003C1300"/>
    <w:rsid w:val="003C227A"/>
    <w:rsid w:val="003D0C59"/>
    <w:rsid w:val="003D5D04"/>
    <w:rsid w:val="003E0B85"/>
    <w:rsid w:val="003E1290"/>
    <w:rsid w:val="003F0D35"/>
    <w:rsid w:val="003F1EB8"/>
    <w:rsid w:val="003F4AD8"/>
    <w:rsid w:val="003F4C3F"/>
    <w:rsid w:val="003F4F95"/>
    <w:rsid w:val="003F7C3C"/>
    <w:rsid w:val="004176DB"/>
    <w:rsid w:val="00426ABA"/>
    <w:rsid w:val="004312BB"/>
    <w:rsid w:val="0043446A"/>
    <w:rsid w:val="00436817"/>
    <w:rsid w:val="0043784F"/>
    <w:rsid w:val="00445F7E"/>
    <w:rsid w:val="00455FE6"/>
    <w:rsid w:val="00472C4A"/>
    <w:rsid w:val="00477596"/>
    <w:rsid w:val="004872AA"/>
    <w:rsid w:val="004A3FBF"/>
    <w:rsid w:val="004A4FC3"/>
    <w:rsid w:val="004B09AA"/>
    <w:rsid w:val="004B5FFC"/>
    <w:rsid w:val="004C044C"/>
    <w:rsid w:val="004C25FD"/>
    <w:rsid w:val="004C30B2"/>
    <w:rsid w:val="004C563A"/>
    <w:rsid w:val="004C65DE"/>
    <w:rsid w:val="004E1115"/>
    <w:rsid w:val="004E2C27"/>
    <w:rsid w:val="004E5234"/>
    <w:rsid w:val="004E765B"/>
    <w:rsid w:val="00504B28"/>
    <w:rsid w:val="00507783"/>
    <w:rsid w:val="00512F24"/>
    <w:rsid w:val="0052503B"/>
    <w:rsid w:val="0053025F"/>
    <w:rsid w:val="00534495"/>
    <w:rsid w:val="00546490"/>
    <w:rsid w:val="00567FD7"/>
    <w:rsid w:val="005A192D"/>
    <w:rsid w:val="005A4247"/>
    <w:rsid w:val="005B2915"/>
    <w:rsid w:val="005B6675"/>
    <w:rsid w:val="005B66D1"/>
    <w:rsid w:val="005F1F13"/>
    <w:rsid w:val="005F2C3A"/>
    <w:rsid w:val="006007E6"/>
    <w:rsid w:val="00610803"/>
    <w:rsid w:val="0061102F"/>
    <w:rsid w:val="00612DEE"/>
    <w:rsid w:val="006244C5"/>
    <w:rsid w:val="00625677"/>
    <w:rsid w:val="006345F4"/>
    <w:rsid w:val="0063664E"/>
    <w:rsid w:val="00651DF6"/>
    <w:rsid w:val="00674805"/>
    <w:rsid w:val="00690A4D"/>
    <w:rsid w:val="0069529E"/>
    <w:rsid w:val="006A7E6E"/>
    <w:rsid w:val="006C2251"/>
    <w:rsid w:val="006D2917"/>
    <w:rsid w:val="00744DC8"/>
    <w:rsid w:val="00751456"/>
    <w:rsid w:val="00753F4C"/>
    <w:rsid w:val="00765ADD"/>
    <w:rsid w:val="00771B79"/>
    <w:rsid w:val="007824C1"/>
    <w:rsid w:val="007A0561"/>
    <w:rsid w:val="007A4F97"/>
    <w:rsid w:val="007C16D8"/>
    <w:rsid w:val="00825AE6"/>
    <w:rsid w:val="0084027E"/>
    <w:rsid w:val="00874D07"/>
    <w:rsid w:val="008C6BF8"/>
    <w:rsid w:val="008F72E3"/>
    <w:rsid w:val="009007AA"/>
    <w:rsid w:val="0090191D"/>
    <w:rsid w:val="00905DC0"/>
    <w:rsid w:val="00941420"/>
    <w:rsid w:val="00946A3D"/>
    <w:rsid w:val="0097550F"/>
    <w:rsid w:val="009773C2"/>
    <w:rsid w:val="00983070"/>
    <w:rsid w:val="009835D5"/>
    <w:rsid w:val="009875A0"/>
    <w:rsid w:val="00990D19"/>
    <w:rsid w:val="0099130B"/>
    <w:rsid w:val="0099797A"/>
    <w:rsid w:val="009A4BBE"/>
    <w:rsid w:val="009B39EA"/>
    <w:rsid w:val="009B7AD1"/>
    <w:rsid w:val="009C50D0"/>
    <w:rsid w:val="009C7729"/>
    <w:rsid w:val="009D528F"/>
    <w:rsid w:val="009D6453"/>
    <w:rsid w:val="00A133B9"/>
    <w:rsid w:val="00A1344D"/>
    <w:rsid w:val="00A14BAF"/>
    <w:rsid w:val="00A238A8"/>
    <w:rsid w:val="00A4039C"/>
    <w:rsid w:val="00A41367"/>
    <w:rsid w:val="00A5636D"/>
    <w:rsid w:val="00A564C2"/>
    <w:rsid w:val="00A575A2"/>
    <w:rsid w:val="00A650D8"/>
    <w:rsid w:val="00A739C4"/>
    <w:rsid w:val="00A842FA"/>
    <w:rsid w:val="00A95E3F"/>
    <w:rsid w:val="00AA0194"/>
    <w:rsid w:val="00AC48A7"/>
    <w:rsid w:val="00AD6290"/>
    <w:rsid w:val="00AE0822"/>
    <w:rsid w:val="00AF39BF"/>
    <w:rsid w:val="00AF7BDA"/>
    <w:rsid w:val="00B5150D"/>
    <w:rsid w:val="00B516BE"/>
    <w:rsid w:val="00B60664"/>
    <w:rsid w:val="00B755BD"/>
    <w:rsid w:val="00B83E8F"/>
    <w:rsid w:val="00B92777"/>
    <w:rsid w:val="00B929CB"/>
    <w:rsid w:val="00B94FB2"/>
    <w:rsid w:val="00B9739C"/>
    <w:rsid w:val="00BD4243"/>
    <w:rsid w:val="00BF4304"/>
    <w:rsid w:val="00C33C81"/>
    <w:rsid w:val="00C46ACC"/>
    <w:rsid w:val="00C52D16"/>
    <w:rsid w:val="00C6330D"/>
    <w:rsid w:val="00C76A33"/>
    <w:rsid w:val="00C8148D"/>
    <w:rsid w:val="00C850E2"/>
    <w:rsid w:val="00C9308E"/>
    <w:rsid w:val="00C96C4F"/>
    <w:rsid w:val="00CC18A3"/>
    <w:rsid w:val="00CD25C6"/>
    <w:rsid w:val="00D130DE"/>
    <w:rsid w:val="00D1400A"/>
    <w:rsid w:val="00D23709"/>
    <w:rsid w:val="00D25860"/>
    <w:rsid w:val="00D4431E"/>
    <w:rsid w:val="00D523CF"/>
    <w:rsid w:val="00D73DF0"/>
    <w:rsid w:val="00D81A36"/>
    <w:rsid w:val="00DA6270"/>
    <w:rsid w:val="00DB3D37"/>
    <w:rsid w:val="00DB4750"/>
    <w:rsid w:val="00DB76CB"/>
    <w:rsid w:val="00DC25DA"/>
    <w:rsid w:val="00DD1731"/>
    <w:rsid w:val="00DD6109"/>
    <w:rsid w:val="00E13169"/>
    <w:rsid w:val="00E13D5B"/>
    <w:rsid w:val="00E2659C"/>
    <w:rsid w:val="00E3159D"/>
    <w:rsid w:val="00E3200F"/>
    <w:rsid w:val="00E45C7B"/>
    <w:rsid w:val="00E52FF8"/>
    <w:rsid w:val="00E62C81"/>
    <w:rsid w:val="00E66443"/>
    <w:rsid w:val="00E6777A"/>
    <w:rsid w:val="00E83E5A"/>
    <w:rsid w:val="00EA506C"/>
    <w:rsid w:val="00EC092F"/>
    <w:rsid w:val="00ED38D2"/>
    <w:rsid w:val="00ED3C05"/>
    <w:rsid w:val="00EE01C7"/>
    <w:rsid w:val="00EE59C6"/>
    <w:rsid w:val="00EE77D7"/>
    <w:rsid w:val="00EF0169"/>
    <w:rsid w:val="00F0316A"/>
    <w:rsid w:val="00F100B8"/>
    <w:rsid w:val="00F25EE0"/>
    <w:rsid w:val="00F27914"/>
    <w:rsid w:val="00F62663"/>
    <w:rsid w:val="00F649A5"/>
    <w:rsid w:val="00FD6AD6"/>
    <w:rsid w:val="00FE0257"/>
    <w:rsid w:val="00FF232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3F149"/>
  <w15:chartTrackingRefBased/>
  <w15:docId w15:val="{99825DB4-E055-467E-9331-F9734AB9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31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1E"/>
    <w:pPr>
      <w:ind w:leftChars="200" w:left="480"/>
    </w:pPr>
  </w:style>
  <w:style w:type="paragraph" w:customStyle="1" w:styleId="Standard">
    <w:name w:val="Standard"/>
    <w:rsid w:val="00D4431E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customStyle="1" w:styleId="a4">
    <w:name w:val="公文(後續段落_副本)"/>
    <w:basedOn w:val="a"/>
    <w:rsid w:val="00D4431E"/>
    <w:pPr>
      <w:spacing w:line="0" w:lineRule="atLeast"/>
      <w:ind w:left="840"/>
    </w:pPr>
    <w:rPr>
      <w:rFonts w:ascii="Times New Roman" w:eastAsia="標楷體" w:hAnsi="Times New Roman"/>
      <w:noProof/>
      <w:szCs w:val="20"/>
    </w:rPr>
  </w:style>
  <w:style w:type="paragraph" w:styleId="a5">
    <w:name w:val="No Spacing"/>
    <w:uiPriority w:val="1"/>
    <w:qFormat/>
    <w:rsid w:val="00D4431E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C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BF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BF8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39"/>
    <w:rsid w:val="00F1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340D5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B2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B291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"/>
    <w:next w:val="a"/>
    <w:link w:val="af"/>
    <w:uiPriority w:val="99"/>
    <w:unhideWhenUsed/>
    <w:rsid w:val="00A14BAF"/>
    <w:rPr>
      <w:rFonts w:asciiTheme="minorHAnsi" w:eastAsiaTheme="minorEastAsia" w:hAnsiTheme="minorHAnsi" w:cstheme="minorBidi"/>
    </w:rPr>
  </w:style>
  <w:style w:type="character" w:customStyle="1" w:styleId="af">
    <w:name w:val="問候 字元"/>
    <w:basedOn w:val="a0"/>
    <w:link w:val="ae"/>
    <w:uiPriority w:val="99"/>
    <w:rsid w:val="00A1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鄭若吟 </cp:lastModifiedBy>
  <cp:revision>12</cp:revision>
  <cp:lastPrinted>2021-05-13T06:06:00Z</cp:lastPrinted>
  <dcterms:created xsi:type="dcterms:W3CDTF">2021-04-09T07:36:00Z</dcterms:created>
  <dcterms:modified xsi:type="dcterms:W3CDTF">2022-05-23T07:35:00Z</dcterms:modified>
</cp:coreProperties>
</file>