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389"/>
        <w:tblW w:w="0" w:type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</w:tblGrid>
      <w:tr w:rsidR="005B4D96" w:rsidTr="00670693">
        <w:trPr>
          <w:trHeight w:val="48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D96" w:rsidRPr="005B4D96" w:rsidRDefault="005B4D96" w:rsidP="0067069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B4D96">
              <w:rPr>
                <w:rFonts w:ascii="標楷體" w:eastAsia="標楷體" w:hAnsi="標楷體" w:hint="eastAsia"/>
                <w:szCs w:val="24"/>
              </w:rPr>
              <w:t>附件</w:t>
            </w:r>
            <w:r w:rsidR="00670693"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</w:tr>
    </w:tbl>
    <w:p w:rsidR="005B4D96" w:rsidRPr="001A517D" w:rsidRDefault="001A517D" w:rsidP="00D73E82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玄奘大學</w:t>
      </w:r>
      <w:r w:rsidR="00670693" w:rsidRPr="001A517D">
        <w:rPr>
          <w:rFonts w:ascii="標楷體" w:eastAsia="標楷體" w:hAnsi="標楷體" w:hint="eastAsia"/>
          <w:sz w:val="32"/>
          <w:szCs w:val="32"/>
        </w:rPr>
        <w:t>交通路線指示及</w:t>
      </w:r>
      <w:r w:rsidR="00D73E82" w:rsidRPr="001A517D">
        <w:rPr>
          <w:rFonts w:ascii="標楷體" w:eastAsia="標楷體" w:hAnsi="標楷體" w:cs="Times New Roman" w:hint="eastAsia"/>
          <w:sz w:val="32"/>
          <w:szCs w:val="32"/>
        </w:rPr>
        <w:t>校園位置圖</w:t>
      </w:r>
      <w:bookmarkStart w:id="0" w:name="_Toc236648600"/>
    </w:p>
    <w:p w:rsidR="00670693" w:rsidRPr="00670693" w:rsidRDefault="00670693" w:rsidP="0067069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670693">
        <w:rPr>
          <w:rFonts w:ascii="標楷體" w:eastAsia="標楷體" w:hAnsi="標楷體" w:hint="eastAsia"/>
        </w:rPr>
        <w:t>交通路線指示</w:t>
      </w:r>
    </w:p>
    <w:tbl>
      <w:tblPr>
        <w:tblStyle w:val="a6"/>
        <w:tblpPr w:leftFromText="180" w:rightFromText="180" w:vertAnchor="text" w:horzAnchor="margin" w:tblpY="181"/>
        <w:tblW w:w="10548" w:type="dxa"/>
        <w:tblLook w:val="01E0" w:firstRow="1" w:lastRow="1" w:firstColumn="1" w:lastColumn="1" w:noHBand="0" w:noVBand="0"/>
      </w:tblPr>
      <w:tblGrid>
        <w:gridCol w:w="1260"/>
        <w:gridCol w:w="1440"/>
        <w:gridCol w:w="7848"/>
      </w:tblGrid>
      <w:tr w:rsidR="00670693" w:rsidRPr="001A517D" w:rsidTr="0066002A">
        <w:tc>
          <w:tcPr>
            <w:tcW w:w="1260" w:type="dxa"/>
            <w:shd w:val="clear" w:color="auto" w:fill="CCCCCC"/>
          </w:tcPr>
          <w:p w:rsidR="00670693" w:rsidRPr="001A517D" w:rsidRDefault="00670693" w:rsidP="0066002A">
            <w:pPr>
              <w:spacing w:line="300" w:lineRule="exact"/>
              <w:jc w:val="center"/>
              <w:outlineLvl w:val="0"/>
              <w:rPr>
                <w:rFonts w:ascii="標楷體" w:eastAsia="標楷體" w:hAnsi="標楷體"/>
                <w:color w:val="000000"/>
              </w:rPr>
            </w:pPr>
            <w:bookmarkStart w:id="1" w:name="_Toc236648601"/>
            <w:r w:rsidRPr="001A517D">
              <w:rPr>
                <w:rFonts w:ascii="標楷體" w:eastAsia="標楷體" w:hAnsi="標楷體" w:hint="eastAsia"/>
                <w:color w:val="000000"/>
              </w:rPr>
              <w:t>乘車方式</w:t>
            </w:r>
            <w:bookmarkEnd w:id="1"/>
          </w:p>
        </w:tc>
        <w:tc>
          <w:tcPr>
            <w:tcW w:w="9288" w:type="dxa"/>
            <w:gridSpan w:val="2"/>
            <w:shd w:val="clear" w:color="auto" w:fill="CCCCCC"/>
          </w:tcPr>
          <w:p w:rsidR="00670693" w:rsidRPr="001A517D" w:rsidRDefault="00670693" w:rsidP="0066002A">
            <w:pPr>
              <w:spacing w:line="300" w:lineRule="exact"/>
              <w:jc w:val="center"/>
              <w:outlineLvl w:val="0"/>
              <w:rPr>
                <w:rFonts w:ascii="標楷體" w:eastAsia="標楷體" w:hAnsi="標楷體"/>
                <w:color w:val="000000"/>
              </w:rPr>
            </w:pPr>
            <w:bookmarkStart w:id="2" w:name="_Toc236648602"/>
            <w:r w:rsidRPr="001A517D">
              <w:rPr>
                <w:rFonts w:ascii="標楷體" w:eastAsia="標楷體" w:hAnsi="標楷體" w:hint="eastAsia"/>
                <w:color w:val="000000"/>
              </w:rPr>
              <w:t>交通路線</w:t>
            </w:r>
            <w:bookmarkEnd w:id="2"/>
          </w:p>
        </w:tc>
      </w:tr>
      <w:tr w:rsidR="00670693" w:rsidRPr="001A517D" w:rsidTr="0066002A">
        <w:tc>
          <w:tcPr>
            <w:tcW w:w="1260" w:type="dxa"/>
            <w:vMerge w:val="restart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自行開車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國道一號</w:t>
            </w:r>
          </w:p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中山高</w:t>
            </w:r>
          </w:p>
        </w:tc>
        <w:tc>
          <w:tcPr>
            <w:tcW w:w="7848" w:type="dxa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下新竹交流道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經光復路上東大高架橋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左轉經國路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中華路四段左轉元培街（經元培科大後）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右轉玄奘路，即可至本校。</w:t>
            </w:r>
          </w:p>
        </w:tc>
      </w:tr>
      <w:tr w:rsidR="00670693" w:rsidRPr="001A517D" w:rsidTr="0066002A">
        <w:tc>
          <w:tcPr>
            <w:tcW w:w="1260" w:type="dxa"/>
            <w:vMerge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國道三號</w:t>
            </w:r>
          </w:p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北二高</w:t>
            </w:r>
          </w:p>
        </w:tc>
        <w:tc>
          <w:tcPr>
            <w:tcW w:w="7848" w:type="dxa"/>
          </w:tcPr>
          <w:p w:rsidR="00670693" w:rsidRPr="001A517D" w:rsidRDefault="00670693" w:rsidP="0066002A">
            <w:pPr>
              <w:spacing w:line="300" w:lineRule="exact"/>
              <w:outlineLvl w:val="0"/>
              <w:rPr>
                <w:rFonts w:ascii="標楷體" w:eastAsia="標楷體" w:hAnsi="標楷體"/>
                <w:color w:val="000000"/>
              </w:rPr>
            </w:pPr>
            <w:bookmarkStart w:id="3" w:name="_Toc236648603"/>
            <w:r w:rsidRPr="001A517D">
              <w:rPr>
                <w:rFonts w:ascii="標楷體" w:eastAsia="標楷體" w:hAnsi="標楷體" w:hint="eastAsia"/>
                <w:color w:val="000000"/>
              </w:rPr>
              <w:t>於</w:t>
            </w:r>
            <w:smartTag w:uri="urn:schemas-microsoft-com:office:smarttags" w:element="chmetcnv">
              <w:smartTagPr>
                <w:attr w:name="UnitName" w:val="公里"/>
                <w:attr w:name="SourceValue" w:val="10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A517D">
                <w:rPr>
                  <w:rFonts w:ascii="標楷體" w:eastAsia="標楷體" w:hAnsi="標楷體" w:hint="eastAsia"/>
                  <w:color w:val="000000"/>
                </w:rPr>
                <w:t>103公里</w:t>
              </w:r>
            </w:smartTag>
            <w:r w:rsidRPr="001A517D">
              <w:rPr>
                <w:rFonts w:ascii="標楷體" w:eastAsia="標楷體" w:hAnsi="標楷體" w:hint="eastAsia"/>
                <w:color w:val="000000"/>
              </w:rPr>
              <w:t>新竹交流道下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經景觀大道接五福路往玄奘大學方向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經中華大學後約</w:t>
            </w:r>
            <w:smartTag w:uri="urn:schemas-microsoft-com:office:smarttags" w:element="chmetcnv">
              <w:smartTagPr>
                <w:attr w:name="UnitName" w:val="公尺"/>
                <w:attr w:name="SourceValue" w:val="20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1A517D">
                <w:rPr>
                  <w:rFonts w:ascii="標楷體" w:eastAsia="標楷體" w:hAnsi="標楷體" w:hint="eastAsia"/>
                  <w:color w:val="000000"/>
                </w:rPr>
                <w:t>二百公</w:t>
              </w:r>
              <w:proofErr w:type="gramStart"/>
              <w:r w:rsidRPr="001A517D">
                <w:rPr>
                  <w:rFonts w:ascii="標楷體" w:eastAsia="標楷體" w:hAnsi="標楷體" w:hint="eastAsia"/>
                  <w:color w:val="000000"/>
                </w:rPr>
                <w:t>尺</w:t>
              </w:r>
            </w:smartTag>
            <w:proofErr w:type="gramEnd"/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右轉玄奘路，即可至本校。</w:t>
            </w:r>
            <w:bookmarkEnd w:id="3"/>
          </w:p>
        </w:tc>
      </w:tr>
      <w:tr w:rsidR="00670693" w:rsidRPr="001A517D" w:rsidTr="0066002A">
        <w:tc>
          <w:tcPr>
            <w:tcW w:w="1260" w:type="dxa"/>
            <w:vMerge/>
            <w:tcBorders>
              <w:bottom w:val="single" w:sz="4" w:space="0" w:color="auto"/>
            </w:tcBorders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國道一號接國道三號</w:t>
            </w:r>
          </w:p>
        </w:tc>
        <w:tc>
          <w:tcPr>
            <w:tcW w:w="7848" w:type="dxa"/>
            <w:tcBorders>
              <w:bottom w:val="single" w:sz="4" w:space="0" w:color="auto"/>
            </w:tcBorders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國道一號（中山高）經新竹系統交流道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國道三號（北二高</w:t>
            </w:r>
            <w:proofErr w:type="gramStart"/>
            <w:r w:rsidRPr="001A517D">
              <w:rPr>
                <w:rFonts w:ascii="標楷體" w:eastAsia="標楷體" w:hAnsi="標楷體" w:hint="eastAsia"/>
                <w:color w:val="000000"/>
              </w:rPr>
              <w:t>─</w:t>
            </w:r>
            <w:proofErr w:type="gramEnd"/>
            <w:r w:rsidRPr="001A517D">
              <w:rPr>
                <w:rFonts w:ascii="標楷體" w:eastAsia="標楷體" w:hAnsi="標楷體" w:hint="eastAsia"/>
                <w:color w:val="000000"/>
              </w:rPr>
              <w:t>往香山、竹南方向）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於</w:t>
            </w:r>
            <w:smartTag w:uri="urn:schemas-microsoft-com:office:smarttags" w:element="chmetcnv">
              <w:smartTagPr>
                <w:attr w:name="UnitName" w:val="公里"/>
                <w:attr w:name="SourceValue" w:val="10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A517D">
                <w:rPr>
                  <w:rFonts w:ascii="標楷體" w:eastAsia="標楷體" w:hAnsi="標楷體" w:hint="eastAsia"/>
                  <w:color w:val="000000"/>
                </w:rPr>
                <w:t>103公里</w:t>
              </w:r>
            </w:smartTag>
            <w:r w:rsidRPr="001A517D">
              <w:rPr>
                <w:rFonts w:ascii="標楷體" w:eastAsia="標楷體" w:hAnsi="標楷體" w:hint="eastAsia"/>
                <w:color w:val="000000"/>
              </w:rPr>
              <w:t>新竹交流道下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經景觀大道接五福路往玄奘大學方向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經中華大學後約</w:t>
            </w:r>
            <w:smartTag w:uri="urn:schemas-microsoft-com:office:smarttags" w:element="chmetcnv">
              <w:smartTagPr>
                <w:attr w:name="UnitName" w:val="公尺"/>
                <w:attr w:name="SourceValue" w:val="20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1A517D">
                <w:rPr>
                  <w:rFonts w:ascii="標楷體" w:eastAsia="標楷體" w:hAnsi="標楷體" w:hint="eastAsia"/>
                  <w:color w:val="000000"/>
                </w:rPr>
                <w:t>二百公</w:t>
              </w:r>
              <w:proofErr w:type="gramStart"/>
              <w:r w:rsidRPr="001A517D">
                <w:rPr>
                  <w:rFonts w:ascii="標楷體" w:eastAsia="標楷體" w:hAnsi="標楷體" w:hint="eastAsia"/>
                  <w:color w:val="000000"/>
                </w:rPr>
                <w:t>尺</w:t>
              </w:r>
            </w:smartTag>
            <w:proofErr w:type="gramEnd"/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右轉玄奘路，即可至本校。</w:t>
            </w:r>
          </w:p>
        </w:tc>
      </w:tr>
      <w:tr w:rsidR="00670693" w:rsidRPr="001A517D" w:rsidTr="0066002A">
        <w:tc>
          <w:tcPr>
            <w:tcW w:w="1260" w:type="dxa"/>
            <w:vMerge w:val="restart"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客   運</w:t>
            </w:r>
          </w:p>
        </w:tc>
        <w:tc>
          <w:tcPr>
            <w:tcW w:w="9288" w:type="dxa"/>
            <w:gridSpan w:val="2"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國光客運、豪泰客運於台北車站總站搭乘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直達本校。</w:t>
            </w:r>
          </w:p>
        </w:tc>
      </w:tr>
      <w:tr w:rsidR="00670693" w:rsidRPr="001A517D" w:rsidTr="0066002A">
        <w:tc>
          <w:tcPr>
            <w:tcW w:w="1260" w:type="dxa"/>
            <w:vMerge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88" w:type="dxa"/>
            <w:gridSpan w:val="2"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國光客運、台中客運於台中車站總站搭乘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直達本校。</w:t>
            </w:r>
          </w:p>
        </w:tc>
      </w:tr>
      <w:tr w:rsidR="00670693" w:rsidRPr="001A517D" w:rsidTr="0066002A">
        <w:tc>
          <w:tcPr>
            <w:tcW w:w="1260" w:type="dxa"/>
            <w:vMerge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288" w:type="dxa"/>
            <w:gridSpan w:val="2"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搭乘其他國道客運(亞聯、新竹客運等)至新竹火車站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轉搭公車、計程車至本校。</w:t>
            </w:r>
          </w:p>
        </w:tc>
      </w:tr>
      <w:tr w:rsidR="00670693" w:rsidRPr="001A517D" w:rsidTr="0066002A"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高   鐵</w:t>
            </w:r>
          </w:p>
        </w:tc>
        <w:tc>
          <w:tcPr>
            <w:tcW w:w="928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於高鐵新竹站下車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搭乘往新竹火車站接駁車(約20分鐘一班)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於新竹火車站轉搭公車、計程車至本校。</w:t>
            </w:r>
          </w:p>
        </w:tc>
      </w:tr>
      <w:tr w:rsidR="00670693" w:rsidRPr="001A517D" w:rsidTr="0066002A">
        <w:tc>
          <w:tcPr>
            <w:tcW w:w="1260" w:type="dxa"/>
            <w:vMerge w:val="restart"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公   車</w:t>
            </w:r>
          </w:p>
        </w:tc>
        <w:tc>
          <w:tcPr>
            <w:tcW w:w="1440" w:type="dxa"/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苗栗客運</w:t>
            </w:r>
          </w:p>
        </w:tc>
        <w:tc>
          <w:tcPr>
            <w:tcW w:w="7848" w:type="dxa"/>
            <w:shd w:val="clear" w:color="auto" w:fill="CCCCCC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搭乘火車、國道客運至新竹火車站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</w:rPr>
              <w:t>出新竹火車站後正前方苗栗客運站牌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搭乘往玄奘大學班車。</w:t>
            </w:r>
          </w:p>
        </w:tc>
      </w:tr>
      <w:tr w:rsidR="00670693" w:rsidRPr="001A517D" w:rsidTr="0066002A"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新竹客運</w:t>
            </w:r>
          </w:p>
        </w:tc>
        <w:tc>
          <w:tcPr>
            <w:tcW w:w="7848" w:type="dxa"/>
            <w:tcBorders>
              <w:bottom w:val="single" w:sz="4" w:space="0" w:color="auto"/>
            </w:tcBorders>
            <w:shd w:val="clear" w:color="auto" w:fill="CCCCCC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搭乘火車、國道客運至新竹火車站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</w:rPr>
              <w:t>出新竹火車站左方新竹客運站</w:t>
            </w:r>
            <w:r w:rsidRPr="001A517D">
              <w:rPr>
                <w:rFonts w:ascii="標楷體" w:eastAsia="標楷體" w:hAnsi="標楷體" w:hint="eastAsia"/>
                <w:color w:val="000000"/>
              </w:rPr>
              <w:sym w:font="Wingdings" w:char="F0E0"/>
            </w:r>
            <w:r w:rsidRPr="001A517D">
              <w:rPr>
                <w:rFonts w:ascii="標楷體" w:eastAsia="標楷體" w:hAnsi="標楷體" w:hint="eastAsia"/>
                <w:color w:val="000000"/>
              </w:rPr>
              <w:t>搭乘23路往玄奘大學班車。</w:t>
            </w:r>
          </w:p>
        </w:tc>
      </w:tr>
      <w:tr w:rsidR="00670693" w:rsidRPr="001A517D" w:rsidTr="0066002A">
        <w:tc>
          <w:tcPr>
            <w:tcW w:w="1260" w:type="dxa"/>
            <w:shd w:val="clear" w:color="auto" w:fill="auto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計程車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70693" w:rsidRPr="001A517D" w:rsidRDefault="00670693" w:rsidP="0066002A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A517D">
              <w:rPr>
                <w:rFonts w:ascii="標楷體" w:eastAsia="標楷體" w:hAnsi="標楷體" w:hint="eastAsia"/>
                <w:color w:val="000000"/>
              </w:rPr>
              <w:t>春輝車行</w:t>
            </w:r>
            <w:proofErr w:type="gramEnd"/>
          </w:p>
        </w:tc>
        <w:tc>
          <w:tcPr>
            <w:tcW w:w="7848" w:type="dxa"/>
            <w:shd w:val="clear" w:color="auto" w:fill="auto"/>
          </w:tcPr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新竹火車站至本校，單程費用約150元。</w:t>
            </w:r>
          </w:p>
          <w:p w:rsidR="00670693" w:rsidRPr="001A517D" w:rsidRDefault="00670693" w:rsidP="0066002A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A517D">
              <w:rPr>
                <w:rFonts w:ascii="標楷體" w:eastAsia="標楷體" w:hAnsi="標楷體" w:hint="eastAsia"/>
                <w:color w:val="000000"/>
              </w:rPr>
              <w:t>電話：0987-142975、0989-208366。</w:t>
            </w:r>
          </w:p>
        </w:tc>
      </w:tr>
    </w:tbl>
    <w:p w:rsidR="00670693" w:rsidRDefault="00670693" w:rsidP="00670693">
      <w:pPr>
        <w:rPr>
          <w:rFonts w:ascii="標楷體" w:eastAsia="標楷體" w:hAnsi="標楷體" w:hint="eastAsia"/>
        </w:rPr>
      </w:pPr>
      <w:r w:rsidRPr="001A517D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4384" behindDoc="1" locked="0" layoutInCell="1" allowOverlap="1" wp14:anchorId="617E3836" wp14:editId="423F60AF">
            <wp:simplePos x="0" y="0"/>
            <wp:positionH relativeFrom="column">
              <wp:posOffset>-104775</wp:posOffset>
            </wp:positionH>
            <wp:positionV relativeFrom="paragraph">
              <wp:posOffset>3933825</wp:posOffset>
            </wp:positionV>
            <wp:extent cx="6800850" cy="5057775"/>
            <wp:effectExtent l="0" t="0" r="0" b="0"/>
            <wp:wrapNone/>
            <wp:docPr id="1" name="圖片 2" descr="交通位置圖-原稿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交通位置圖-原稿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670693" w:rsidRDefault="00670693" w:rsidP="00670693">
      <w:pPr>
        <w:rPr>
          <w:rFonts w:ascii="標楷體" w:eastAsia="標楷體" w:hAnsi="標楷體" w:hint="eastAsia"/>
        </w:rPr>
      </w:pPr>
    </w:p>
    <w:p w:rsidR="00F03478" w:rsidRPr="00670693" w:rsidRDefault="00670693" w:rsidP="0067069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pict>
          <v:line id="_x0000_s1028" style="position:absolute;flip:y;z-index:251662336" from="384.75pt,306.7pt" to="409.5pt,362.25pt" strokecolor="purple" strokeweight="2.25pt">
            <v:stroke dashstyle="1 1" endarrow="block" endcap="round"/>
          </v:line>
        </w:pict>
      </w:r>
      <w:r>
        <w:rPr>
          <w:rFonts w:ascii="標楷體" w:eastAsia="標楷體" w:hAnsi="標楷體" w:hint="eastAsia"/>
          <w:noProof/>
        </w:rPr>
        <w:pict>
          <v:line id="_x0000_s1032" style="position:absolute;flip:x y;z-index:251667456" from="120.75pt,381pt" to="183pt,402pt" strokecolor="purple" strokeweight="2.25pt">
            <v:stroke dashstyle="1 1" endarrow="block" endcap="round"/>
          </v:line>
        </w:pict>
      </w:r>
      <w:r>
        <w:rPr>
          <w:rFonts w:ascii="標楷體" w:eastAsia="標楷體" w:hAnsi="標楷體"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8.25pt;margin-top:353.25pt;width:129pt;height:39.75pt;z-index:251665408" fillcolor="#f9c" stroked="f">
            <v:fill opacity="26214f"/>
            <v:textbox style="mso-next-textbox:#_x0000_s1030">
              <w:txbxContent>
                <w:p w:rsidR="00670693" w:rsidRPr="001A517D" w:rsidRDefault="00670693" w:rsidP="00670693">
                  <w:pPr>
                    <w:spacing w:line="320" w:lineRule="exact"/>
                    <w:jc w:val="distribute"/>
                    <w:rPr>
                      <w:rFonts w:ascii="華康楷書體W7" w:eastAsia="華康楷書體W7" w:hAnsi="新細明體"/>
                      <w:color w:val="333333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妙然</w:t>
                  </w:r>
                  <w:r w:rsidRPr="001A517D"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樓</w:t>
                  </w:r>
                  <w:proofErr w:type="gramEnd"/>
                  <w:r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3</w:t>
                  </w:r>
                  <w:r w:rsidRPr="001A517D"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樓</w:t>
                  </w:r>
                </w:p>
                <w:p w:rsidR="00670693" w:rsidRPr="001A517D" w:rsidRDefault="00670693" w:rsidP="00670693">
                  <w:pPr>
                    <w:spacing w:line="320" w:lineRule="exact"/>
                    <w:jc w:val="distribute"/>
                    <w:rPr>
                      <w:rFonts w:ascii="華康楷書體W7" w:eastAsia="華康楷書體W7" w:hAnsi="新細明體"/>
                      <w:color w:val="333333"/>
                      <w:sz w:val="28"/>
                      <w:szCs w:val="28"/>
                    </w:rPr>
                  </w:pPr>
                  <w:r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M305電腦教室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  <w:noProof/>
        </w:rPr>
        <w:pict>
          <v:line id="_x0000_s1033" style="position:absolute;z-index:251668480" from="255.4pt,465pt" to="366pt,480pt" strokecolor="purple" strokeweight="2.25pt">
            <v:stroke dashstyle="1 1" endarrow="block" endcap="round"/>
          </v:line>
        </w:pict>
      </w:r>
      <w:r>
        <w:rPr>
          <w:rFonts w:ascii="標楷體" w:eastAsia="標楷體" w:hAnsi="標楷體" w:hint="eastAsia"/>
          <w:noProof/>
        </w:rPr>
        <w:pict>
          <v:shape id="_x0000_s1031" type="#_x0000_t202" style="position:absolute;margin-left:372.4pt;margin-top:472.5pt;width:138.75pt;height:39.75pt;z-index:251666432" fillcolor="#f9c" stroked="f">
            <v:fill opacity="26214f"/>
            <v:textbox style="mso-next-textbox:#_x0000_s1031">
              <w:txbxContent>
                <w:p w:rsidR="00670693" w:rsidRDefault="00670693" w:rsidP="00670693">
                  <w:pPr>
                    <w:spacing w:line="320" w:lineRule="exact"/>
                    <w:jc w:val="distribute"/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</w:pPr>
                  <w:r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行政</w:t>
                  </w:r>
                  <w:r w:rsidRPr="001A517D"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大樓</w:t>
                  </w:r>
                  <w:r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3</w:t>
                  </w:r>
                  <w:r w:rsidRPr="001A517D"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樓</w:t>
                  </w:r>
                </w:p>
                <w:p w:rsidR="00670693" w:rsidRPr="001A517D" w:rsidRDefault="00670693" w:rsidP="00670693">
                  <w:pPr>
                    <w:spacing w:line="320" w:lineRule="exact"/>
                    <w:jc w:val="distribute"/>
                    <w:rPr>
                      <w:rFonts w:ascii="華康楷書體W7" w:eastAsia="華康楷書體W7" w:hAnsi="新細明體"/>
                      <w:color w:val="333333"/>
                      <w:sz w:val="28"/>
                      <w:szCs w:val="28"/>
                    </w:rPr>
                  </w:pPr>
                  <w:r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大會議室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</w:rPr>
        <w:t>二、</w:t>
      </w:r>
      <w:r w:rsidRPr="00670693">
        <w:rPr>
          <w:rFonts w:ascii="標楷體" w:eastAsia="標楷體" w:hAnsi="標楷體" w:hint="eastAsia"/>
        </w:rPr>
        <w:t>校園位置圖</w:t>
      </w:r>
      <w:r w:rsidR="006A2894">
        <w:rPr>
          <w:rFonts w:ascii="標楷體" w:eastAsia="標楷體" w:hAnsi="標楷體"/>
          <w:noProof/>
        </w:rPr>
        <w:pict>
          <v:shape id="_x0000_s1027" type="#_x0000_t202" style="position:absolute;margin-left:399.75pt;margin-top:266.95pt;width:138.75pt;height:39.75pt;z-index:251661312;mso-position-horizontal-relative:text;mso-position-vertical-relative:text" fillcolor="#f9c" stroked="f">
            <v:fill opacity="26214f"/>
            <v:textbox style="mso-next-textbox:#_x0000_s1027">
              <w:txbxContent>
                <w:p w:rsidR="001A517D" w:rsidRPr="001A517D" w:rsidRDefault="001A517D" w:rsidP="001A517D">
                  <w:pPr>
                    <w:spacing w:line="320" w:lineRule="exact"/>
                    <w:jc w:val="distribute"/>
                    <w:rPr>
                      <w:rFonts w:ascii="華康楷書體W7" w:eastAsia="華康楷書體W7" w:hAnsi="新細明體"/>
                      <w:color w:val="333333"/>
                      <w:sz w:val="28"/>
                      <w:szCs w:val="28"/>
                    </w:rPr>
                  </w:pPr>
                  <w:r w:rsidRPr="001A517D"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圖書資訊大樓2樓</w:t>
                  </w:r>
                </w:p>
                <w:p w:rsidR="001A517D" w:rsidRPr="001A517D" w:rsidRDefault="001A517D" w:rsidP="001A517D">
                  <w:pPr>
                    <w:spacing w:line="320" w:lineRule="exact"/>
                    <w:jc w:val="distribute"/>
                    <w:rPr>
                      <w:rFonts w:ascii="華康楷書體W7" w:eastAsia="華康楷書體W7" w:hAnsi="新細明體"/>
                      <w:color w:val="333333"/>
                      <w:sz w:val="28"/>
                      <w:szCs w:val="28"/>
                    </w:rPr>
                  </w:pPr>
                  <w:r w:rsidRPr="001A517D">
                    <w:rPr>
                      <w:rFonts w:ascii="華康楷書體W7" w:eastAsia="華康楷書體W7" w:hAnsi="新細明體" w:hint="eastAsia"/>
                      <w:color w:val="333333"/>
                      <w:sz w:val="28"/>
                      <w:szCs w:val="28"/>
                    </w:rPr>
                    <w:t>世界國際公民村</w:t>
                  </w:r>
                </w:p>
              </w:txbxContent>
            </v:textbox>
          </v:shape>
        </w:pict>
      </w:r>
      <w:bookmarkStart w:id="4" w:name="_GoBack"/>
      <w:r w:rsidR="001A517D" w:rsidRPr="001A517D">
        <w:rPr>
          <w:rFonts w:ascii="標楷體" w:eastAsia="標楷體" w:hAnsi="標楷體"/>
          <w:noProof/>
        </w:rPr>
        <w:drawing>
          <wp:inline distT="0" distB="0" distL="0" distR="0" wp14:anchorId="146CF716" wp14:editId="334FD4D8">
            <wp:extent cx="7038975" cy="8025250"/>
            <wp:effectExtent l="0" t="0" r="0" b="0"/>
            <wp:docPr id="11" name="圖片 11" descr="校區平面圖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校區平面圖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802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bookmarkEnd w:id="4"/>
    </w:p>
    <w:sectPr w:rsidR="00F03478" w:rsidRPr="00670693" w:rsidSect="00F034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894" w:rsidRDefault="006A2894" w:rsidP="00013840">
      <w:r>
        <w:separator/>
      </w:r>
    </w:p>
  </w:endnote>
  <w:endnote w:type="continuationSeparator" w:id="0">
    <w:p w:rsidR="006A2894" w:rsidRDefault="006A2894" w:rsidP="0001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894" w:rsidRDefault="006A2894" w:rsidP="00013840">
      <w:r>
        <w:separator/>
      </w:r>
    </w:p>
  </w:footnote>
  <w:footnote w:type="continuationSeparator" w:id="0">
    <w:p w:rsidR="006A2894" w:rsidRDefault="006A2894" w:rsidP="00013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246D5"/>
    <w:multiLevelType w:val="hybridMultilevel"/>
    <w:tmpl w:val="76D67686"/>
    <w:lvl w:ilvl="0" w:tplc="E37A3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8D5029"/>
    <w:multiLevelType w:val="hybridMultilevel"/>
    <w:tmpl w:val="83E801D4"/>
    <w:lvl w:ilvl="0" w:tplc="E95AD4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F0F731F"/>
    <w:multiLevelType w:val="hybridMultilevel"/>
    <w:tmpl w:val="5C8609A6"/>
    <w:lvl w:ilvl="0" w:tplc="D3D8B5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9855C6"/>
    <w:multiLevelType w:val="hybridMultilevel"/>
    <w:tmpl w:val="DBA60A56"/>
    <w:lvl w:ilvl="0" w:tplc="5A980C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78"/>
    <w:rsid w:val="00013840"/>
    <w:rsid w:val="001A517D"/>
    <w:rsid w:val="003206BF"/>
    <w:rsid w:val="005B4D96"/>
    <w:rsid w:val="00670693"/>
    <w:rsid w:val="006A2894"/>
    <w:rsid w:val="0071715C"/>
    <w:rsid w:val="008D4BB3"/>
    <w:rsid w:val="00C04225"/>
    <w:rsid w:val="00D73E82"/>
    <w:rsid w:val="00F03478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5C"/>
    <w:pPr>
      <w:widowControl w:val="0"/>
    </w:pPr>
  </w:style>
  <w:style w:type="paragraph" w:styleId="1">
    <w:name w:val="heading 1"/>
    <w:basedOn w:val="a"/>
    <w:link w:val="10"/>
    <w:qFormat/>
    <w:rsid w:val="00F03478"/>
    <w:pPr>
      <w:widowControl/>
      <w:spacing w:line="240" w:lineRule="atLeast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F03478"/>
    <w:pPr>
      <w:keepNext/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347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34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03478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rsid w:val="00F034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rsid w:val="00F0347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rsid w:val="00F03478"/>
    <w:rPr>
      <w:rFonts w:ascii="Arial" w:eastAsia="新細明體" w:hAnsi="Arial" w:cs="Times New Roman"/>
      <w:b/>
      <w:bCs/>
      <w:sz w:val="48"/>
      <w:szCs w:val="48"/>
    </w:rPr>
  </w:style>
  <w:style w:type="paragraph" w:customStyle="1" w:styleId="a7">
    <w:name w:val="字元 字元 字元"/>
    <w:basedOn w:val="a"/>
    <w:rsid w:val="00F03478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D73E82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013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13840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138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1384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95</Words>
  <Characters>547</Characters>
  <Application>Microsoft Office Word</Application>
  <DocSecurity>0</DocSecurity>
  <Lines>4</Lines>
  <Paragraphs>1</Paragraphs>
  <ScaleCrop>false</ScaleCrop>
  <Company>HCU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2011-04-25T07:15:00Z</dcterms:created>
  <dcterms:modified xsi:type="dcterms:W3CDTF">2012-03-09T02:15:00Z</dcterms:modified>
</cp:coreProperties>
</file>