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A0" w:rsidRPr="00693CC7" w:rsidRDefault="00917F62" w:rsidP="00027CA0">
      <w:pPr>
        <w:widowControl/>
        <w:spacing w:line="500" w:lineRule="exac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kern w:val="0"/>
          <w:sz w:val="36"/>
          <w:szCs w:val="36"/>
        </w:rPr>
        <w:t>國立體育</w:t>
      </w:r>
      <w:r w:rsidR="00027CA0" w:rsidRPr="00693CC7">
        <w:rPr>
          <w:rFonts w:ascii="Times New Roman" w:eastAsia="標楷體" w:hAnsi="Times New Roman" w:hint="eastAsia"/>
          <w:b/>
          <w:kern w:val="0"/>
          <w:sz w:val="36"/>
          <w:szCs w:val="36"/>
        </w:rPr>
        <w:t>大學</w:t>
      </w:r>
    </w:p>
    <w:p w:rsidR="00917F62" w:rsidRDefault="00027CA0" w:rsidP="00326DC0">
      <w:pPr>
        <w:widowControl/>
        <w:spacing w:line="500" w:lineRule="exact"/>
        <w:jc w:val="center"/>
        <w:rPr>
          <w:rFonts w:ascii="Times New Roman" w:eastAsia="標楷體" w:hAnsi="Times New Roman"/>
          <w:kern w:val="0"/>
          <w:sz w:val="36"/>
          <w:szCs w:val="36"/>
        </w:rPr>
      </w:pPr>
      <w:r w:rsidRPr="00693CC7">
        <w:rPr>
          <w:rFonts w:ascii="Times New Roman" w:eastAsia="標楷體" w:hAnsi="Times New Roman" w:hint="eastAsia"/>
          <w:kern w:val="0"/>
          <w:sz w:val="36"/>
          <w:szCs w:val="36"/>
        </w:rPr>
        <w:t>「</w:t>
      </w:r>
      <w:proofErr w:type="gramStart"/>
      <w:r w:rsidR="00917F62">
        <w:rPr>
          <w:rFonts w:ascii="Times New Roman" w:eastAsia="標楷體" w:hAnsi="Times New Roman" w:hint="eastAsia"/>
          <w:kern w:val="0"/>
          <w:sz w:val="36"/>
          <w:szCs w:val="36"/>
        </w:rPr>
        <w:t>108</w:t>
      </w:r>
      <w:proofErr w:type="gramEnd"/>
      <w:r w:rsidRPr="00693CC7">
        <w:rPr>
          <w:rFonts w:ascii="Times New Roman" w:eastAsia="標楷體" w:hAnsi="Times New Roman" w:hint="eastAsia"/>
          <w:kern w:val="0"/>
          <w:sz w:val="36"/>
          <w:szCs w:val="36"/>
        </w:rPr>
        <w:t>年度</w:t>
      </w:r>
      <w:r w:rsidR="001B1E5B">
        <w:rPr>
          <w:rFonts w:ascii="Times New Roman" w:eastAsia="標楷體" w:hAnsi="Times New Roman" w:hint="eastAsia"/>
          <w:kern w:val="0"/>
          <w:sz w:val="36"/>
          <w:szCs w:val="36"/>
        </w:rPr>
        <w:t>國</w:t>
      </w:r>
      <w:r w:rsidR="00917F62">
        <w:rPr>
          <w:rFonts w:ascii="Times New Roman" w:eastAsia="標楷體" w:hAnsi="Times New Roman" w:hint="eastAsia"/>
          <w:kern w:val="0"/>
          <w:sz w:val="36"/>
          <w:szCs w:val="36"/>
        </w:rPr>
        <w:t>立體育</w:t>
      </w:r>
      <w:r w:rsidR="00E1236E" w:rsidRPr="00693CC7">
        <w:rPr>
          <w:rFonts w:ascii="Times New Roman" w:eastAsia="標楷體" w:hAnsi="Times New Roman" w:hint="eastAsia"/>
          <w:kern w:val="0"/>
          <w:sz w:val="36"/>
          <w:szCs w:val="36"/>
        </w:rPr>
        <w:t>大學</w:t>
      </w:r>
      <w:r w:rsidRPr="00693CC7">
        <w:rPr>
          <w:rFonts w:ascii="Times New Roman" w:eastAsia="標楷體" w:hAnsi="Times New Roman" w:hint="eastAsia"/>
          <w:kern w:val="0"/>
          <w:sz w:val="36"/>
          <w:szCs w:val="36"/>
        </w:rPr>
        <w:t>委</w:t>
      </w:r>
      <w:r w:rsidR="003D5722" w:rsidRPr="00693CC7">
        <w:rPr>
          <w:rFonts w:ascii="Times New Roman" w:eastAsia="標楷體" w:hAnsi="Times New Roman" w:hint="eastAsia"/>
          <w:kern w:val="0"/>
          <w:sz w:val="36"/>
          <w:szCs w:val="36"/>
        </w:rPr>
        <w:t>託</w:t>
      </w:r>
      <w:r w:rsidRPr="00693CC7">
        <w:rPr>
          <w:rFonts w:ascii="Times New Roman" w:eastAsia="標楷體" w:hAnsi="Times New Roman" w:hint="eastAsia"/>
          <w:kern w:val="0"/>
          <w:sz w:val="36"/>
          <w:szCs w:val="36"/>
        </w:rPr>
        <w:t>辦</w:t>
      </w:r>
      <w:r w:rsidR="003D5722" w:rsidRPr="00693CC7">
        <w:rPr>
          <w:rFonts w:ascii="Times New Roman" w:eastAsia="標楷體" w:hAnsi="Times New Roman" w:hint="eastAsia"/>
          <w:kern w:val="0"/>
          <w:sz w:val="36"/>
          <w:szCs w:val="36"/>
        </w:rPr>
        <w:t>理</w:t>
      </w:r>
      <w:r w:rsidRPr="00693CC7">
        <w:rPr>
          <w:rFonts w:ascii="Times New Roman" w:eastAsia="標楷體" w:hAnsi="Times New Roman" w:hint="eastAsia"/>
          <w:kern w:val="0"/>
          <w:sz w:val="36"/>
          <w:szCs w:val="36"/>
        </w:rPr>
        <w:t>品質</w:t>
      </w:r>
      <w:r w:rsidR="003304F5" w:rsidRPr="00693CC7">
        <w:rPr>
          <w:rFonts w:ascii="Times New Roman" w:eastAsia="標楷體" w:hAnsi="Times New Roman" w:hint="eastAsia"/>
          <w:kern w:val="0"/>
          <w:sz w:val="36"/>
          <w:szCs w:val="36"/>
        </w:rPr>
        <w:t>保證</w:t>
      </w:r>
      <w:r w:rsidR="0087718D" w:rsidRPr="00693CC7">
        <w:rPr>
          <w:rFonts w:ascii="Times New Roman" w:eastAsia="標楷體" w:hAnsi="Times New Roman" w:hint="eastAsia"/>
          <w:kern w:val="0"/>
          <w:sz w:val="36"/>
          <w:szCs w:val="36"/>
        </w:rPr>
        <w:t>認</w:t>
      </w:r>
      <w:r w:rsidRPr="00693CC7">
        <w:rPr>
          <w:rFonts w:ascii="Times New Roman" w:eastAsia="標楷體" w:hAnsi="Times New Roman"/>
          <w:kern w:val="0"/>
          <w:sz w:val="36"/>
          <w:szCs w:val="36"/>
        </w:rPr>
        <w:t>案</w:t>
      </w:r>
      <w:r w:rsidRPr="00693CC7">
        <w:rPr>
          <w:rFonts w:ascii="Times New Roman" w:eastAsia="標楷體" w:hAnsi="Times New Roman" w:hint="eastAsia"/>
          <w:kern w:val="0"/>
          <w:sz w:val="36"/>
          <w:szCs w:val="36"/>
        </w:rPr>
        <w:t>」</w:t>
      </w:r>
    </w:p>
    <w:p w:rsidR="001B1E5B" w:rsidRDefault="001B1E5B" w:rsidP="00326DC0">
      <w:pPr>
        <w:widowControl/>
        <w:spacing w:line="500" w:lineRule="exact"/>
        <w:jc w:val="center"/>
        <w:rPr>
          <w:rFonts w:ascii="Times New Roman" w:eastAsia="標楷體" w:hAnsi="Times New Roman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kern w:val="0"/>
          <w:sz w:val="36"/>
          <w:szCs w:val="36"/>
        </w:rPr>
        <w:t>計畫說明書</w:t>
      </w:r>
    </w:p>
    <w:p w:rsidR="00027CA0" w:rsidRPr="00693CC7" w:rsidRDefault="00027CA0" w:rsidP="00127013">
      <w:pPr>
        <w:pStyle w:val="a7"/>
        <w:widowControl/>
        <w:numPr>
          <w:ilvl w:val="0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693CC7">
        <w:rPr>
          <w:rFonts w:ascii="Times New Roman" w:eastAsia="標楷體" w:hAnsi="Times New Roman"/>
          <w:b/>
          <w:sz w:val="32"/>
          <w:szCs w:val="32"/>
        </w:rPr>
        <w:t>依據</w:t>
      </w:r>
    </w:p>
    <w:p w:rsidR="008E65CA" w:rsidRPr="00693CC7" w:rsidRDefault="008E65CA" w:rsidP="008E65CA">
      <w:pPr>
        <w:widowControl/>
        <w:spacing w:line="500" w:lineRule="exact"/>
        <w:ind w:firstLineChars="200"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為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持續確保</w:t>
      </w: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本校系所之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教學品質，提供教師與學生研究與學習支持，</w:t>
      </w: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擬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透過自我品保機制的規劃與實踐進行自我檢視與持續改善</w:t>
      </w:r>
      <w:r w:rsidR="001755D0" w:rsidRPr="00693CC7">
        <w:rPr>
          <w:rFonts w:ascii="Times New Roman" w:eastAsia="標楷體" w:hAnsi="Times New Roman" w:hint="eastAsia"/>
          <w:kern w:val="0"/>
          <w:sz w:val="28"/>
          <w:szCs w:val="28"/>
        </w:rPr>
        <w:t>，故提出本</w:t>
      </w:r>
      <w:r w:rsidR="00405816" w:rsidRPr="00693CC7">
        <w:rPr>
          <w:rFonts w:ascii="Times New Roman" w:eastAsia="標楷體" w:hAnsi="Times New Roman" w:hint="eastAsia"/>
          <w:kern w:val="0"/>
          <w:sz w:val="28"/>
          <w:szCs w:val="28"/>
        </w:rPr>
        <w:t>專</w:t>
      </w:r>
      <w:r w:rsidR="001755D0" w:rsidRPr="00693CC7">
        <w:rPr>
          <w:rFonts w:ascii="Times New Roman" w:eastAsia="標楷體" w:hAnsi="Times New Roman" w:hint="eastAsia"/>
          <w:kern w:val="0"/>
          <w:sz w:val="28"/>
          <w:szCs w:val="28"/>
        </w:rPr>
        <w:t>案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D348B8" w:rsidRPr="00693CC7" w:rsidRDefault="001B1E5B" w:rsidP="00127013">
      <w:pPr>
        <w:pStyle w:val="a7"/>
        <w:widowControl/>
        <w:numPr>
          <w:ilvl w:val="0"/>
          <w:numId w:val="2"/>
        </w:numPr>
        <w:spacing w:before="100" w:beforeAutospacing="1" w:after="100" w:afterAutospacing="1" w:line="500" w:lineRule="exact"/>
        <w:ind w:leftChars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委託</w:t>
      </w:r>
      <w:r w:rsidR="00D348B8" w:rsidRPr="00693CC7">
        <w:rPr>
          <w:rFonts w:ascii="Times New Roman" w:eastAsia="標楷體" w:hAnsi="Times New Roman" w:hint="eastAsia"/>
          <w:b/>
          <w:sz w:val="32"/>
          <w:szCs w:val="32"/>
        </w:rPr>
        <w:t>廠商資格</w:t>
      </w:r>
    </w:p>
    <w:p w:rsidR="00326DC0" w:rsidRPr="00693CC7" w:rsidRDefault="00326DC0" w:rsidP="00326DC0">
      <w:pPr>
        <w:widowControl/>
        <w:spacing w:line="500" w:lineRule="exact"/>
        <w:ind w:firstLineChars="200"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投標廠商需符合以下</w:t>
      </w:r>
      <w:r w:rsidR="00737F99" w:rsidRPr="00693CC7">
        <w:rPr>
          <w:rFonts w:ascii="Times New Roman" w:eastAsia="標楷體" w:hAnsi="Times New Roman" w:hint="eastAsia"/>
          <w:kern w:val="0"/>
          <w:sz w:val="28"/>
          <w:szCs w:val="28"/>
        </w:rPr>
        <w:t>任</w:t>
      </w:r>
      <w:proofErr w:type="gramStart"/>
      <w:r w:rsidR="00737F99" w:rsidRPr="00693CC7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proofErr w:type="gramEnd"/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資格。</w:t>
      </w:r>
    </w:p>
    <w:p w:rsidR="00326DC0" w:rsidRPr="00693CC7" w:rsidRDefault="00326DC0" w:rsidP="0024108F">
      <w:pPr>
        <w:widowControl/>
        <w:spacing w:line="500" w:lineRule="exact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一、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需為高等教育品質保證國際網絡（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International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Network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for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Quality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Assurance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Agencies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in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Higher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Education,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INQAAHE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）</w:t>
      </w: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或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亞太品質網絡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>（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Asia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Pacific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Quality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Network,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APQN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>）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之會員（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full</w:t>
      </w:r>
      <w:r w:rsidR="00047D7D" w:rsidRPr="00693C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member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）</w:t>
      </w: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326DC0" w:rsidRPr="00693CC7" w:rsidRDefault="00326DC0" w:rsidP="0024108F">
      <w:pPr>
        <w:widowControl/>
        <w:spacing w:line="500" w:lineRule="exact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二、</w:t>
      </w:r>
      <w:r w:rsidRPr="00693CC7">
        <w:rPr>
          <w:rFonts w:ascii="Times New Roman" w:eastAsia="標楷體" w:hAnsi="Times New Roman"/>
          <w:sz w:val="28"/>
          <w:szCs w:val="28"/>
        </w:rPr>
        <w:t>過去</w:t>
      </w:r>
      <w:proofErr w:type="gramStart"/>
      <w:r w:rsidRPr="00693CC7">
        <w:rPr>
          <w:rFonts w:ascii="Times New Roman" w:eastAsia="標楷體" w:hAnsi="Times New Roman"/>
          <w:sz w:val="28"/>
          <w:szCs w:val="28"/>
        </w:rPr>
        <w:t>三</w:t>
      </w:r>
      <w:proofErr w:type="gramEnd"/>
      <w:r w:rsidRPr="00693CC7">
        <w:rPr>
          <w:rFonts w:ascii="Times New Roman" w:eastAsia="標楷體" w:hAnsi="Times New Roman"/>
          <w:sz w:val="28"/>
          <w:szCs w:val="28"/>
        </w:rPr>
        <w:t>年內有評鑑其他高等教育機構或相關系所（科）、學程之事實。</w:t>
      </w:r>
    </w:p>
    <w:p w:rsidR="00027CA0" w:rsidRPr="00693CC7" w:rsidRDefault="009F256C" w:rsidP="00127013">
      <w:pPr>
        <w:pStyle w:val="a7"/>
        <w:widowControl/>
        <w:numPr>
          <w:ilvl w:val="0"/>
          <w:numId w:val="2"/>
        </w:numPr>
        <w:spacing w:before="100" w:beforeAutospacing="1" w:after="100" w:afterAutospacing="1" w:line="500" w:lineRule="exact"/>
        <w:ind w:leftChars="0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693CC7">
        <w:rPr>
          <w:rFonts w:ascii="Times New Roman" w:eastAsia="標楷體" w:hAnsi="Times New Roman" w:hint="eastAsia"/>
          <w:b/>
          <w:sz w:val="32"/>
          <w:szCs w:val="32"/>
        </w:rPr>
        <w:t>委</w:t>
      </w:r>
      <w:r w:rsidR="003D5722" w:rsidRPr="00693CC7">
        <w:rPr>
          <w:rFonts w:ascii="Times New Roman" w:eastAsia="標楷體" w:hAnsi="Times New Roman" w:hint="eastAsia"/>
          <w:b/>
          <w:sz w:val="32"/>
          <w:szCs w:val="32"/>
        </w:rPr>
        <w:t>託</w:t>
      </w:r>
      <w:r w:rsidRPr="00693CC7">
        <w:rPr>
          <w:rFonts w:ascii="Times New Roman" w:eastAsia="標楷體" w:hAnsi="Times New Roman" w:hint="eastAsia"/>
          <w:b/>
          <w:sz w:val="32"/>
          <w:szCs w:val="32"/>
        </w:rPr>
        <w:t>辦</w:t>
      </w:r>
      <w:r w:rsidR="003D5722" w:rsidRPr="00693CC7">
        <w:rPr>
          <w:rFonts w:ascii="Times New Roman" w:eastAsia="標楷體" w:hAnsi="Times New Roman" w:hint="eastAsia"/>
          <w:b/>
          <w:sz w:val="32"/>
          <w:szCs w:val="32"/>
        </w:rPr>
        <w:t>理</w:t>
      </w:r>
      <w:r w:rsidR="00326DC0" w:rsidRPr="00693CC7">
        <w:rPr>
          <w:rFonts w:ascii="Times New Roman" w:eastAsia="標楷體" w:hAnsi="Times New Roman" w:hint="eastAsia"/>
          <w:b/>
          <w:sz w:val="32"/>
          <w:szCs w:val="32"/>
        </w:rPr>
        <w:t>系所</w:t>
      </w:r>
    </w:p>
    <w:p w:rsidR="003304F5" w:rsidRPr="00693CC7" w:rsidRDefault="003304F5" w:rsidP="00795CFF">
      <w:pPr>
        <w:snapToGrid w:val="0"/>
        <w:spacing w:beforeLines="50" w:before="180" w:afterLines="50" w:after="180"/>
        <w:rPr>
          <w:rFonts w:eastAsia="標楷體" w:hAnsi="標楷體"/>
          <w:b/>
          <w:sz w:val="28"/>
          <w:szCs w:val="28"/>
        </w:rPr>
      </w:pPr>
      <w:r w:rsidRPr="00693CC7">
        <w:rPr>
          <w:rFonts w:eastAsia="標楷體" w:hAnsi="標楷體" w:hint="eastAsia"/>
          <w:b/>
          <w:sz w:val="28"/>
          <w:szCs w:val="28"/>
        </w:rPr>
        <w:t>一、第一梯次：</w:t>
      </w:r>
      <w:proofErr w:type="gramStart"/>
      <w:r w:rsidR="00917F62">
        <w:rPr>
          <w:rFonts w:eastAsia="標楷體" w:hint="eastAsia"/>
          <w:b/>
          <w:sz w:val="28"/>
          <w:szCs w:val="28"/>
        </w:rPr>
        <w:t>108</w:t>
      </w:r>
      <w:proofErr w:type="gramEnd"/>
      <w:r w:rsidR="00917F62">
        <w:rPr>
          <w:rFonts w:eastAsia="標楷體" w:hint="eastAsia"/>
          <w:b/>
          <w:sz w:val="28"/>
          <w:szCs w:val="28"/>
        </w:rPr>
        <w:t>年度上</w:t>
      </w:r>
      <w:r w:rsidRPr="00693CC7">
        <w:rPr>
          <w:rFonts w:eastAsia="標楷體" w:hint="eastAsia"/>
          <w:b/>
          <w:sz w:val="28"/>
          <w:szCs w:val="28"/>
        </w:rPr>
        <w:t>半年訪視</w:t>
      </w:r>
    </w:p>
    <w:p w:rsidR="003304F5" w:rsidRDefault="003304F5" w:rsidP="00795CFF">
      <w:pPr>
        <w:snapToGrid w:val="0"/>
        <w:spacing w:beforeLines="50" w:before="180" w:afterLines="50" w:after="180"/>
        <w:rPr>
          <w:rFonts w:eastAsia="標楷體" w:hAnsi="標楷體"/>
          <w:b/>
          <w:sz w:val="28"/>
          <w:szCs w:val="28"/>
        </w:rPr>
      </w:pPr>
      <w:r w:rsidRPr="00693CC7">
        <w:rPr>
          <w:rFonts w:eastAsia="標楷體" w:hAnsi="標楷體" w:hint="eastAsia"/>
          <w:b/>
          <w:sz w:val="28"/>
          <w:szCs w:val="28"/>
        </w:rPr>
        <w:t>（一）以學院方式</w:t>
      </w:r>
    </w:p>
    <w:p w:rsidR="009B6FA3" w:rsidRPr="00415AB9" w:rsidRDefault="009B6FA3" w:rsidP="009B6FA3">
      <w:pPr>
        <w:snapToGrid w:val="0"/>
        <w:spacing w:beforeLines="50" w:before="180" w:afterLines="50" w:after="180"/>
        <w:rPr>
          <w:rFonts w:eastAsia="標楷體"/>
          <w:b/>
          <w:sz w:val="28"/>
          <w:szCs w:val="28"/>
        </w:rPr>
      </w:pPr>
      <w:r w:rsidRPr="00415AB9">
        <w:rPr>
          <w:rFonts w:eastAsia="標楷體"/>
          <w:b/>
          <w:sz w:val="28"/>
          <w:szCs w:val="28"/>
        </w:rPr>
        <w:t>1.</w:t>
      </w:r>
      <w:r w:rsidRPr="00415AB9">
        <w:rPr>
          <w:rFonts w:eastAsia="標楷體"/>
          <w:b/>
          <w:sz w:val="28"/>
          <w:szCs w:val="28"/>
        </w:rPr>
        <w:t>【管理學院】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9"/>
        <w:gridCol w:w="1196"/>
        <w:gridCol w:w="1995"/>
        <w:gridCol w:w="2049"/>
        <w:gridCol w:w="1220"/>
        <w:gridCol w:w="1220"/>
        <w:gridCol w:w="1147"/>
      </w:tblGrid>
      <w:tr w:rsidR="009B6FA3" w:rsidRPr="00415AB9" w:rsidTr="002E7A45">
        <w:tc>
          <w:tcPr>
            <w:tcW w:w="959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編號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學門名稱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系所名稱</w:t>
            </w:r>
          </w:p>
        </w:tc>
        <w:tc>
          <w:tcPr>
            <w:tcW w:w="2091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系所英文名稱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班制名稱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授予學位</w:t>
            </w:r>
          </w:p>
        </w:tc>
        <w:tc>
          <w:tcPr>
            <w:tcW w:w="1221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15AB9">
              <w:rPr>
                <w:rFonts w:eastAsia="標楷體"/>
              </w:rPr>
              <w:t>受訪校區</w:t>
            </w:r>
            <w:proofErr w:type="gramEnd"/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161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休閒產業經營學系</w:t>
            </w:r>
          </w:p>
        </w:tc>
        <w:tc>
          <w:tcPr>
            <w:tcW w:w="2091" w:type="dxa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Department of Recreation and Leisure Industry Management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學士班、碩士班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學士、碩士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161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國際體育事務碩士學位學程</w:t>
            </w:r>
          </w:p>
        </w:tc>
        <w:tc>
          <w:tcPr>
            <w:tcW w:w="2091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Master Program of International Sport Affairs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碩士班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碩士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161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管理學院碩士在職專班</w:t>
            </w:r>
          </w:p>
        </w:tc>
        <w:tc>
          <w:tcPr>
            <w:tcW w:w="2091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 xml:space="preserve">Executive Master of Business </w:t>
            </w:r>
            <w:r w:rsidRPr="00415AB9">
              <w:rPr>
                <w:rFonts w:eastAsia="標楷體"/>
              </w:rPr>
              <w:lastRenderedPageBreak/>
              <w:t>Administration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lastRenderedPageBreak/>
              <w:t>碩士在職專班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碩士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</w:tbl>
    <w:p w:rsidR="009B6FA3" w:rsidRPr="00415AB9" w:rsidRDefault="009B6FA3" w:rsidP="009B6FA3">
      <w:pPr>
        <w:snapToGrid w:val="0"/>
        <w:spacing w:beforeLines="50" w:before="180" w:afterLines="50" w:after="180"/>
        <w:rPr>
          <w:rFonts w:eastAsia="標楷體"/>
          <w:b/>
          <w:sz w:val="28"/>
          <w:szCs w:val="28"/>
        </w:rPr>
      </w:pPr>
      <w:r w:rsidRPr="00415AB9">
        <w:rPr>
          <w:rFonts w:eastAsia="標楷體"/>
          <w:b/>
          <w:sz w:val="28"/>
          <w:szCs w:val="28"/>
        </w:rPr>
        <w:t>2.</w:t>
      </w:r>
      <w:r w:rsidRPr="00415AB9">
        <w:rPr>
          <w:rFonts w:eastAsia="標楷體"/>
          <w:b/>
          <w:sz w:val="28"/>
          <w:szCs w:val="28"/>
        </w:rPr>
        <w:t>【體育學院】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2"/>
        <w:gridCol w:w="1200"/>
        <w:gridCol w:w="2003"/>
        <w:gridCol w:w="2027"/>
        <w:gridCol w:w="1222"/>
        <w:gridCol w:w="1222"/>
        <w:gridCol w:w="1150"/>
      </w:tblGrid>
      <w:tr w:rsidR="009B6FA3" w:rsidRPr="00415AB9" w:rsidTr="002E7A45">
        <w:tc>
          <w:tcPr>
            <w:tcW w:w="959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編號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學門名稱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系所名稱</w:t>
            </w:r>
          </w:p>
        </w:tc>
        <w:tc>
          <w:tcPr>
            <w:tcW w:w="2091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系所英文名稱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班制名稱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授予學位</w:t>
            </w:r>
          </w:p>
        </w:tc>
        <w:tc>
          <w:tcPr>
            <w:tcW w:w="1221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15AB9">
              <w:rPr>
                <w:rFonts w:eastAsia="標楷體"/>
              </w:rPr>
              <w:t>受訪校區</w:t>
            </w:r>
            <w:proofErr w:type="gramEnd"/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161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體育推廣學系</w:t>
            </w:r>
          </w:p>
        </w:tc>
        <w:tc>
          <w:tcPr>
            <w:tcW w:w="2091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Department of Sport Promotion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學士班、大學二年制在職專班、碩士班、碩士在職專班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學士、碩士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教育學門</w:t>
            </w:r>
          </w:p>
        </w:tc>
        <w:tc>
          <w:tcPr>
            <w:tcW w:w="2161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適應體育學系</w:t>
            </w:r>
          </w:p>
        </w:tc>
        <w:tc>
          <w:tcPr>
            <w:tcW w:w="2091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 xml:space="preserve">Department of Adapted </w:t>
            </w:r>
            <w:r w:rsidRPr="00943348">
              <w:rPr>
                <w:rFonts w:eastAsia="標楷體"/>
              </w:rPr>
              <w:t>Phys</w:t>
            </w:r>
            <w:r w:rsidRPr="00943348">
              <w:rPr>
                <w:rFonts w:eastAsia="標楷體" w:hint="eastAsia"/>
              </w:rPr>
              <w:t>i</w:t>
            </w:r>
            <w:r w:rsidRPr="00943348">
              <w:rPr>
                <w:rFonts w:eastAsia="標楷體"/>
              </w:rPr>
              <w:t xml:space="preserve">cal </w:t>
            </w:r>
            <w:r w:rsidRPr="00415AB9">
              <w:rPr>
                <w:rFonts w:eastAsia="標楷體"/>
              </w:rPr>
              <w:t>Education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學士班、碩士班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學士、碩士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161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體育研究所</w:t>
            </w:r>
          </w:p>
        </w:tc>
        <w:tc>
          <w:tcPr>
            <w:tcW w:w="2091" w:type="dxa"/>
          </w:tcPr>
          <w:p w:rsidR="009B6FA3" w:rsidRPr="00415AB9" w:rsidRDefault="009B6FA3" w:rsidP="002E7A45">
            <w:pPr>
              <w:rPr>
                <w:rFonts w:eastAsia="標楷體"/>
              </w:rPr>
            </w:pPr>
            <w:r>
              <w:rPr>
                <w:rFonts w:eastAsia="標楷體"/>
              </w:rPr>
              <w:t>Graduate Institute of</w:t>
            </w:r>
            <w:r>
              <w:rPr>
                <w:rFonts w:eastAsia="標楷體" w:hint="eastAsia"/>
              </w:rPr>
              <w:t xml:space="preserve"> </w:t>
            </w:r>
            <w:r w:rsidRPr="00415AB9">
              <w:rPr>
                <w:rFonts w:eastAsia="標楷體"/>
              </w:rPr>
              <w:t>Physical Education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碩士班、碩士在職專班、博士班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碩士、博士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</w:tbl>
    <w:p w:rsidR="009B6FA3" w:rsidRPr="00415AB9" w:rsidRDefault="009B6FA3" w:rsidP="009B6FA3">
      <w:pPr>
        <w:snapToGrid w:val="0"/>
        <w:spacing w:beforeLines="50" w:before="180" w:afterLines="50" w:after="180"/>
        <w:rPr>
          <w:rFonts w:eastAsia="標楷體"/>
          <w:b/>
          <w:sz w:val="28"/>
          <w:szCs w:val="28"/>
        </w:rPr>
      </w:pPr>
    </w:p>
    <w:p w:rsidR="009B6FA3" w:rsidRPr="00415AB9" w:rsidRDefault="009B6FA3" w:rsidP="009B6FA3">
      <w:pPr>
        <w:snapToGrid w:val="0"/>
        <w:spacing w:beforeLines="50" w:before="180" w:afterLines="50" w:after="180"/>
        <w:rPr>
          <w:rFonts w:eastAsia="標楷體"/>
          <w:b/>
          <w:sz w:val="28"/>
          <w:szCs w:val="28"/>
        </w:rPr>
      </w:pPr>
      <w:r w:rsidRPr="00415AB9">
        <w:rPr>
          <w:rFonts w:eastAsia="標楷體"/>
          <w:b/>
          <w:sz w:val="28"/>
          <w:szCs w:val="28"/>
        </w:rPr>
        <w:t>3.</w:t>
      </w:r>
      <w:r w:rsidRPr="00415AB9">
        <w:rPr>
          <w:rFonts w:eastAsia="標楷體"/>
          <w:b/>
          <w:sz w:val="28"/>
          <w:szCs w:val="28"/>
        </w:rPr>
        <w:t>【健康學院】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2"/>
        <w:gridCol w:w="1328"/>
        <w:gridCol w:w="1875"/>
        <w:gridCol w:w="2027"/>
        <w:gridCol w:w="1222"/>
        <w:gridCol w:w="1222"/>
        <w:gridCol w:w="1150"/>
      </w:tblGrid>
      <w:tr w:rsidR="009B6FA3" w:rsidRPr="00415AB9" w:rsidTr="002E7A45">
        <w:tc>
          <w:tcPr>
            <w:tcW w:w="959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編號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學門名稱</w:t>
            </w:r>
          </w:p>
        </w:tc>
        <w:tc>
          <w:tcPr>
            <w:tcW w:w="2020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系所名稱</w:t>
            </w:r>
          </w:p>
        </w:tc>
        <w:tc>
          <w:tcPr>
            <w:tcW w:w="2091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系所英文名稱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班制名稱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授予學位</w:t>
            </w:r>
          </w:p>
        </w:tc>
        <w:tc>
          <w:tcPr>
            <w:tcW w:w="1221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15AB9">
              <w:rPr>
                <w:rFonts w:eastAsia="標楷體"/>
              </w:rPr>
              <w:t>受訪校區</w:t>
            </w:r>
            <w:proofErr w:type="gramEnd"/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3</w:t>
            </w:r>
          </w:p>
        </w:tc>
        <w:tc>
          <w:tcPr>
            <w:tcW w:w="1417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020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運動保健學系</w:t>
            </w:r>
          </w:p>
        </w:tc>
        <w:tc>
          <w:tcPr>
            <w:tcW w:w="2091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Department of Athletic Training and Health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學士班、碩士班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學士、碩士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3</w:t>
            </w:r>
          </w:p>
        </w:tc>
        <w:tc>
          <w:tcPr>
            <w:tcW w:w="1417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020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運動科學研究所</w:t>
            </w:r>
          </w:p>
        </w:tc>
        <w:tc>
          <w:tcPr>
            <w:tcW w:w="2091" w:type="dxa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Graduate Institute of Sports Science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碩士班、博士班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碩士、博士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</w:tbl>
    <w:p w:rsidR="009B6FA3" w:rsidRPr="00415AB9" w:rsidRDefault="009B6FA3" w:rsidP="009B6FA3">
      <w:pPr>
        <w:snapToGrid w:val="0"/>
        <w:spacing w:beforeLines="50" w:before="180" w:afterLines="50" w:after="180"/>
        <w:rPr>
          <w:rFonts w:eastAsia="標楷體"/>
          <w:b/>
          <w:sz w:val="28"/>
          <w:szCs w:val="28"/>
        </w:rPr>
      </w:pPr>
      <w:r w:rsidRPr="00415AB9">
        <w:rPr>
          <w:rFonts w:eastAsia="標楷體"/>
          <w:b/>
          <w:sz w:val="28"/>
          <w:szCs w:val="28"/>
        </w:rPr>
        <w:t>4.</w:t>
      </w:r>
      <w:r w:rsidRPr="00415AB9">
        <w:rPr>
          <w:rFonts w:eastAsia="標楷體"/>
          <w:b/>
          <w:sz w:val="28"/>
          <w:szCs w:val="28"/>
        </w:rPr>
        <w:t>【競技學院】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2"/>
        <w:gridCol w:w="1327"/>
        <w:gridCol w:w="1873"/>
        <w:gridCol w:w="2033"/>
        <w:gridCol w:w="1221"/>
        <w:gridCol w:w="1221"/>
        <w:gridCol w:w="1149"/>
      </w:tblGrid>
      <w:tr w:rsidR="009B6FA3" w:rsidRPr="00415AB9" w:rsidTr="002E7A45">
        <w:tc>
          <w:tcPr>
            <w:tcW w:w="959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編號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學門名稱</w:t>
            </w:r>
          </w:p>
        </w:tc>
        <w:tc>
          <w:tcPr>
            <w:tcW w:w="2020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系所名稱</w:t>
            </w:r>
          </w:p>
        </w:tc>
        <w:tc>
          <w:tcPr>
            <w:tcW w:w="2091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系所英文名稱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班制名稱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r w:rsidRPr="00415AB9">
              <w:rPr>
                <w:rFonts w:eastAsia="標楷體"/>
              </w:rPr>
              <w:t>授予學位</w:t>
            </w:r>
          </w:p>
        </w:tc>
        <w:tc>
          <w:tcPr>
            <w:tcW w:w="1221" w:type="dxa"/>
            <w:shd w:val="pct15" w:color="auto" w:fill="auto"/>
            <w:vAlign w:val="center"/>
          </w:tcPr>
          <w:p w:rsidR="009B6FA3" w:rsidRPr="00415AB9" w:rsidRDefault="009B6FA3" w:rsidP="002E7A45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15AB9">
              <w:rPr>
                <w:rFonts w:eastAsia="標楷體"/>
              </w:rPr>
              <w:t>受訪校區</w:t>
            </w:r>
            <w:proofErr w:type="gramEnd"/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4</w:t>
            </w:r>
          </w:p>
        </w:tc>
        <w:tc>
          <w:tcPr>
            <w:tcW w:w="1417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020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技擊運動技術學系</w:t>
            </w:r>
          </w:p>
        </w:tc>
        <w:tc>
          <w:tcPr>
            <w:tcW w:w="2091" w:type="dxa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Department of Sports Training Science-Combats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4</w:t>
            </w:r>
          </w:p>
        </w:tc>
        <w:tc>
          <w:tcPr>
            <w:tcW w:w="1417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020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球類運動技術學系</w:t>
            </w:r>
          </w:p>
        </w:tc>
        <w:tc>
          <w:tcPr>
            <w:tcW w:w="2091" w:type="dxa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Department of Sports Training Science-Balls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lastRenderedPageBreak/>
              <w:t>學院</w:t>
            </w:r>
            <w:r w:rsidRPr="00415AB9">
              <w:rPr>
                <w:rFonts w:eastAsia="標楷體"/>
              </w:rPr>
              <w:t>4</w:t>
            </w:r>
          </w:p>
        </w:tc>
        <w:tc>
          <w:tcPr>
            <w:tcW w:w="1417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020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陸上運動技術學系</w:t>
            </w:r>
          </w:p>
        </w:tc>
        <w:tc>
          <w:tcPr>
            <w:tcW w:w="2091" w:type="dxa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Department of Sports Training Science-Athletics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4</w:t>
            </w:r>
          </w:p>
        </w:tc>
        <w:tc>
          <w:tcPr>
            <w:tcW w:w="1417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020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競技與教練科學研究所</w:t>
            </w:r>
          </w:p>
        </w:tc>
        <w:tc>
          <w:tcPr>
            <w:tcW w:w="2091" w:type="dxa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Graduate Institute of Athletics and Coaching Science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碩士班、碩士在職專班、博士班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碩士、博士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  <w:tr w:rsidR="009B6FA3" w:rsidRPr="00415AB9" w:rsidTr="002E7A45">
        <w:tc>
          <w:tcPr>
            <w:tcW w:w="959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學院</w:t>
            </w:r>
            <w:r w:rsidRPr="00415AB9">
              <w:rPr>
                <w:rFonts w:eastAsia="標楷體"/>
              </w:rPr>
              <w:t>4</w:t>
            </w:r>
          </w:p>
        </w:tc>
        <w:tc>
          <w:tcPr>
            <w:tcW w:w="1417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生活應用學門</w:t>
            </w:r>
          </w:p>
        </w:tc>
        <w:tc>
          <w:tcPr>
            <w:tcW w:w="2020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國際運動教練科學碩士學位學程</w:t>
            </w:r>
          </w:p>
        </w:tc>
        <w:tc>
          <w:tcPr>
            <w:tcW w:w="2091" w:type="dxa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 xml:space="preserve">The MSc &amp; </w:t>
            </w:r>
            <w:proofErr w:type="spellStart"/>
            <w:r w:rsidRPr="00415AB9">
              <w:rPr>
                <w:rFonts w:eastAsia="標楷體"/>
              </w:rPr>
              <w:t>MPhE</w:t>
            </w:r>
            <w:proofErr w:type="spellEnd"/>
            <w:r w:rsidRPr="00415AB9">
              <w:rPr>
                <w:rFonts w:eastAsia="標楷體"/>
              </w:rPr>
              <w:t xml:space="preserve"> dual degrees </w:t>
            </w:r>
            <w:proofErr w:type="spellStart"/>
            <w:r w:rsidRPr="00415AB9">
              <w:rPr>
                <w:rFonts w:eastAsia="標楷體"/>
              </w:rPr>
              <w:t>programme</w:t>
            </w:r>
            <w:proofErr w:type="spellEnd"/>
            <w:r w:rsidRPr="00415AB9">
              <w:rPr>
                <w:rFonts w:eastAsia="標楷體"/>
              </w:rPr>
              <w:t xml:space="preserve"> in International Sports Coaching Science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碩士班</w:t>
            </w:r>
          </w:p>
        </w:tc>
        <w:tc>
          <w:tcPr>
            <w:tcW w:w="1276" w:type="dxa"/>
            <w:vAlign w:val="center"/>
          </w:tcPr>
          <w:p w:rsidR="009B6FA3" w:rsidRPr="00415AB9" w:rsidRDefault="009B6FA3" w:rsidP="002E7A45">
            <w:pPr>
              <w:rPr>
                <w:rFonts w:eastAsia="標楷體"/>
              </w:rPr>
            </w:pPr>
            <w:r w:rsidRPr="00415AB9">
              <w:rPr>
                <w:rFonts w:eastAsia="標楷體"/>
              </w:rPr>
              <w:t>碩士</w:t>
            </w:r>
          </w:p>
        </w:tc>
        <w:tc>
          <w:tcPr>
            <w:tcW w:w="1221" w:type="dxa"/>
          </w:tcPr>
          <w:p w:rsidR="009B6FA3" w:rsidRPr="00415AB9" w:rsidRDefault="009B6FA3" w:rsidP="002E7A45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</w:p>
        </w:tc>
      </w:tr>
    </w:tbl>
    <w:p w:rsidR="009B6FA3" w:rsidRPr="00693CC7" w:rsidRDefault="009B6FA3" w:rsidP="00795CFF">
      <w:pPr>
        <w:snapToGrid w:val="0"/>
        <w:spacing w:beforeLines="50" w:before="180" w:afterLines="50" w:after="180"/>
        <w:rPr>
          <w:rFonts w:eastAsia="標楷體" w:hAnsi="標楷體"/>
          <w:b/>
          <w:sz w:val="28"/>
          <w:szCs w:val="28"/>
        </w:rPr>
      </w:pPr>
    </w:p>
    <w:p w:rsidR="009F256C" w:rsidRPr="00693CC7" w:rsidRDefault="009F256C" w:rsidP="00127013">
      <w:pPr>
        <w:pStyle w:val="a7"/>
        <w:widowControl/>
        <w:numPr>
          <w:ilvl w:val="0"/>
          <w:numId w:val="2"/>
        </w:numPr>
        <w:spacing w:before="100" w:beforeAutospacing="1" w:after="100" w:afterAutospacing="1" w:line="500" w:lineRule="exact"/>
        <w:ind w:leftChars="0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693CC7">
        <w:rPr>
          <w:rFonts w:ascii="Times New Roman" w:eastAsia="標楷體" w:hAnsi="Times New Roman" w:hint="eastAsia"/>
          <w:b/>
          <w:sz w:val="32"/>
          <w:szCs w:val="32"/>
        </w:rPr>
        <w:t>委</w:t>
      </w:r>
      <w:r w:rsidR="003D5722" w:rsidRPr="00693CC7">
        <w:rPr>
          <w:rFonts w:ascii="Times New Roman" w:eastAsia="標楷體" w:hAnsi="Times New Roman" w:hint="eastAsia"/>
          <w:b/>
          <w:sz w:val="32"/>
          <w:szCs w:val="32"/>
        </w:rPr>
        <w:t>託</w:t>
      </w:r>
      <w:r w:rsidRPr="00693CC7">
        <w:rPr>
          <w:rFonts w:ascii="Times New Roman" w:eastAsia="標楷體" w:hAnsi="Times New Roman" w:hint="eastAsia"/>
          <w:b/>
          <w:sz w:val="32"/>
          <w:szCs w:val="32"/>
        </w:rPr>
        <w:t>辦</w:t>
      </w:r>
      <w:r w:rsidR="003D5722" w:rsidRPr="00693CC7">
        <w:rPr>
          <w:rFonts w:ascii="Times New Roman" w:eastAsia="標楷體" w:hAnsi="Times New Roman" w:hint="eastAsia"/>
          <w:b/>
          <w:sz w:val="32"/>
          <w:szCs w:val="32"/>
        </w:rPr>
        <w:t>理</w:t>
      </w:r>
      <w:r w:rsidR="001A4790" w:rsidRPr="00693CC7">
        <w:rPr>
          <w:rFonts w:ascii="Times New Roman" w:eastAsia="標楷體" w:hAnsi="Times New Roman" w:hint="eastAsia"/>
          <w:b/>
          <w:sz w:val="32"/>
          <w:szCs w:val="32"/>
        </w:rPr>
        <w:t>期程及內容</w:t>
      </w:r>
    </w:p>
    <w:p w:rsidR="001B1E5B" w:rsidRDefault="00465B4A" w:rsidP="00465B4A">
      <w:pPr>
        <w:widowControl/>
        <w:spacing w:line="500" w:lineRule="exact"/>
        <w:ind w:firstLineChars="200"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693CC7">
        <w:rPr>
          <w:rFonts w:ascii="Times New Roman" w:eastAsia="標楷體" w:hAnsi="Times New Roman"/>
          <w:kern w:val="0"/>
          <w:sz w:val="28"/>
          <w:szCs w:val="28"/>
        </w:rPr>
        <w:t>本專案時程自決標次日起</w:t>
      </w: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至</w:t>
      </w:r>
      <w:r w:rsidR="001B1E5B">
        <w:rPr>
          <w:rFonts w:ascii="Times New Roman" w:eastAsia="標楷體" w:hAnsi="Times New Roman" w:hint="eastAsia"/>
          <w:kern w:val="0"/>
          <w:sz w:val="28"/>
          <w:szCs w:val="28"/>
        </w:rPr>
        <w:t>108</w:t>
      </w:r>
      <w:r w:rsidR="001B1E5B">
        <w:rPr>
          <w:rFonts w:ascii="Times New Roman" w:eastAsia="標楷體" w:hAnsi="Times New Roman" w:hint="eastAsia"/>
          <w:kern w:val="0"/>
          <w:sz w:val="28"/>
          <w:szCs w:val="28"/>
        </w:rPr>
        <w:t>年</w:t>
      </w:r>
      <w:r w:rsidR="001B1E5B">
        <w:rPr>
          <w:rFonts w:ascii="Times New Roman" w:eastAsia="標楷體" w:hAnsi="Times New Roman" w:hint="eastAsia"/>
          <w:kern w:val="0"/>
          <w:sz w:val="28"/>
          <w:szCs w:val="28"/>
        </w:rPr>
        <w:t>10</w:t>
      </w:r>
      <w:r w:rsidR="001B1E5B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1B1E5B">
        <w:rPr>
          <w:rFonts w:ascii="Times New Roman" w:eastAsia="標楷體" w:hAnsi="Times New Roman" w:hint="eastAsia"/>
          <w:kern w:val="0"/>
          <w:sz w:val="28"/>
          <w:szCs w:val="28"/>
        </w:rPr>
        <w:t>31</w:t>
      </w:r>
      <w:r w:rsidR="001B1E5B">
        <w:rPr>
          <w:rFonts w:ascii="Times New Roman" w:eastAsia="標楷體" w:hAnsi="Times New Roman"/>
          <w:kern w:val="0"/>
          <w:sz w:val="28"/>
          <w:szCs w:val="28"/>
        </w:rPr>
        <w:t>日止，投標廠商</w:t>
      </w:r>
      <w:r w:rsidR="001B1E5B">
        <w:rPr>
          <w:rFonts w:ascii="Times New Roman" w:eastAsia="標楷體" w:hAnsi="Times New Roman" w:hint="eastAsia"/>
          <w:kern w:val="0"/>
          <w:sz w:val="28"/>
          <w:szCs w:val="28"/>
        </w:rPr>
        <w:t>需</w:t>
      </w: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依以下</w:t>
      </w:r>
      <w:r w:rsidR="007772B9" w:rsidRPr="00693CC7">
        <w:rPr>
          <w:rFonts w:ascii="Times New Roman" w:eastAsia="標楷體" w:hAnsi="Times New Roman" w:hint="eastAsia"/>
          <w:kern w:val="0"/>
          <w:sz w:val="28"/>
          <w:szCs w:val="28"/>
        </w:rPr>
        <w:t>期程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於</w:t>
      </w:r>
    </w:p>
    <w:p w:rsidR="00465B4A" w:rsidRPr="00693CC7" w:rsidRDefault="00465B4A" w:rsidP="00465B4A">
      <w:pPr>
        <w:widowControl/>
        <w:spacing w:line="500" w:lineRule="exact"/>
        <w:ind w:firstLineChars="200"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693CC7">
        <w:rPr>
          <w:rFonts w:ascii="Times New Roman" w:eastAsia="標楷體" w:hAnsi="Times New Roman"/>
          <w:kern w:val="0"/>
          <w:sz w:val="28"/>
          <w:szCs w:val="28"/>
        </w:rPr>
        <w:t>本專案</w:t>
      </w:r>
      <w:r w:rsidR="00283F4D" w:rsidRPr="00693CC7">
        <w:rPr>
          <w:rFonts w:ascii="Times New Roman" w:eastAsia="標楷體" w:hAnsi="Times New Roman" w:hint="eastAsia"/>
          <w:kern w:val="0"/>
          <w:sz w:val="28"/>
          <w:szCs w:val="28"/>
        </w:rPr>
        <w:t>服務建議書</w:t>
      </w:r>
      <w:r w:rsidRPr="00693CC7">
        <w:rPr>
          <w:rFonts w:ascii="Times New Roman" w:eastAsia="標楷體" w:hAnsi="Times New Roman"/>
          <w:kern w:val="0"/>
          <w:sz w:val="28"/>
          <w:szCs w:val="28"/>
        </w:rPr>
        <w:t>中，詳述工作時程。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75"/>
        <w:gridCol w:w="1832"/>
        <w:gridCol w:w="3378"/>
        <w:gridCol w:w="3151"/>
      </w:tblGrid>
      <w:tr w:rsidR="00B53FF4" w:rsidRPr="00693CC7" w:rsidTr="00C34AF9">
        <w:tc>
          <w:tcPr>
            <w:tcW w:w="9802" w:type="dxa"/>
            <w:gridSpan w:val="4"/>
          </w:tcPr>
          <w:p w:rsidR="00B53FF4" w:rsidRPr="00693CC7" w:rsidRDefault="001B1E5B" w:rsidP="001B1E5B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第一梯次：決標日至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8"/>
                <w:szCs w:val="28"/>
              </w:rPr>
              <w:t>108</w:t>
            </w:r>
            <w:r w:rsidR="00B53FF4" w:rsidRPr="00795CFF">
              <w:rPr>
                <w:rFonts w:ascii="Times New Roman" w:eastAsia="標楷體" w:hAnsi="Times New Roman"/>
                <w:color w:val="FF0000"/>
                <w:kern w:val="0"/>
                <w:sz w:val="28"/>
                <w:szCs w:val="28"/>
              </w:rPr>
              <w:t>年</w:t>
            </w:r>
            <w:r w:rsidR="00795CFF" w:rsidRPr="00795CFF">
              <w:rPr>
                <w:rFonts w:ascii="Times New Roman" w:eastAsia="標楷體" w:hAnsi="Times New Roman" w:hint="eastAsia"/>
                <w:color w:val="FF0000"/>
                <w:kern w:val="0"/>
                <w:sz w:val="28"/>
                <w:szCs w:val="28"/>
              </w:rPr>
              <w:t>10</w:t>
            </w:r>
            <w:r w:rsidR="00B53FF4" w:rsidRPr="00795CFF">
              <w:rPr>
                <w:rFonts w:ascii="Times New Roman" w:eastAsia="標楷體" w:hAnsi="Times New Roman"/>
                <w:color w:val="FF0000"/>
                <w:kern w:val="0"/>
                <w:sz w:val="28"/>
                <w:szCs w:val="28"/>
              </w:rPr>
              <w:t>月</w:t>
            </w:r>
            <w:r w:rsidR="00795CFF" w:rsidRPr="00795CFF">
              <w:rPr>
                <w:rFonts w:ascii="Times New Roman" w:eastAsia="標楷體" w:hAnsi="Times New Roman" w:hint="eastAsia"/>
                <w:color w:val="FF0000"/>
                <w:kern w:val="0"/>
                <w:sz w:val="28"/>
                <w:szCs w:val="28"/>
              </w:rPr>
              <w:t>31</w:t>
            </w:r>
            <w:r w:rsidR="00B53FF4" w:rsidRPr="00795CFF">
              <w:rPr>
                <w:rFonts w:ascii="Times New Roman" w:eastAsia="標楷體" w:hAnsi="Times New Roman"/>
                <w:color w:val="FF0000"/>
                <w:kern w:val="0"/>
                <w:sz w:val="28"/>
                <w:szCs w:val="28"/>
              </w:rPr>
              <w:t>日止</w:t>
            </w:r>
          </w:p>
        </w:tc>
      </w:tr>
      <w:tr w:rsidR="00B53FF4" w:rsidRPr="00693CC7" w:rsidTr="00FD1714">
        <w:tc>
          <w:tcPr>
            <w:tcW w:w="1384" w:type="dxa"/>
          </w:tcPr>
          <w:p w:rsidR="00B53FF4" w:rsidRPr="00693CC7" w:rsidRDefault="00B53FF4" w:rsidP="00B53FF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階段</w:t>
            </w:r>
          </w:p>
        </w:tc>
        <w:tc>
          <w:tcPr>
            <w:tcW w:w="1843" w:type="dxa"/>
          </w:tcPr>
          <w:p w:rsidR="00B53FF4" w:rsidRPr="00693CC7" w:rsidRDefault="00B53FF4" w:rsidP="00B53FF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B53FF4" w:rsidRPr="00693CC7" w:rsidRDefault="00B53FF4" w:rsidP="00B53FF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工作內容</w:t>
            </w:r>
          </w:p>
        </w:tc>
        <w:tc>
          <w:tcPr>
            <w:tcW w:w="3173" w:type="dxa"/>
          </w:tcPr>
          <w:p w:rsidR="00B53FF4" w:rsidRPr="00693CC7" w:rsidRDefault="00B53FF4" w:rsidP="00B53FF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交付項目</w:t>
            </w:r>
          </w:p>
        </w:tc>
      </w:tr>
      <w:tr w:rsidR="00B53FF4" w:rsidRPr="00693CC7" w:rsidTr="00FD1714">
        <w:tc>
          <w:tcPr>
            <w:tcW w:w="1384" w:type="dxa"/>
            <w:vAlign w:val="center"/>
          </w:tcPr>
          <w:p w:rsidR="00B53FF4" w:rsidRPr="00693CC7" w:rsidRDefault="00B53FF4" w:rsidP="00FD171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前置準備階段</w:t>
            </w:r>
          </w:p>
        </w:tc>
        <w:tc>
          <w:tcPr>
            <w:tcW w:w="1843" w:type="dxa"/>
            <w:vAlign w:val="center"/>
          </w:tcPr>
          <w:p w:rsidR="009B6FA3" w:rsidRDefault="00917F62" w:rsidP="00FD171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108</w:t>
            </w:r>
            <w:r w:rsidR="00B53FF4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="00841DE8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</w:t>
            </w:r>
            <w:r w:rsidR="00841DE8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</w:p>
          <w:p w:rsidR="00B53FF4" w:rsidRPr="00693CC7" w:rsidRDefault="00841DE8" w:rsidP="00FD171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底前</w:t>
            </w:r>
          </w:p>
        </w:tc>
        <w:tc>
          <w:tcPr>
            <w:tcW w:w="3402" w:type="dxa"/>
          </w:tcPr>
          <w:p w:rsidR="00B53FF4" w:rsidRPr="00693CC7" w:rsidRDefault="00841DE8" w:rsidP="00841DE8">
            <w:pPr>
              <w:pStyle w:val="a7"/>
              <w:widowControl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提交</w:t>
            </w:r>
            <w:r w:rsidR="00283F4D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服務建議書</w:t>
            </w:r>
          </w:p>
          <w:p w:rsidR="00841DE8" w:rsidRPr="00693CC7" w:rsidRDefault="00841DE8" w:rsidP="00841DE8">
            <w:pPr>
              <w:pStyle w:val="a7"/>
              <w:widowControl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到校諮詢服務</w:t>
            </w: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</w:t>
            </w: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場</w:t>
            </w:r>
          </w:p>
          <w:p w:rsidR="00841DE8" w:rsidRPr="00693CC7" w:rsidRDefault="00841DE8" w:rsidP="00841DE8">
            <w:pPr>
              <w:pStyle w:val="a7"/>
              <w:widowControl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籌組訪視小組委員</w:t>
            </w:r>
          </w:p>
        </w:tc>
        <w:tc>
          <w:tcPr>
            <w:tcW w:w="3173" w:type="dxa"/>
          </w:tcPr>
          <w:p w:rsidR="008542AE" w:rsidRPr="00693CC7" w:rsidRDefault="00283F4D" w:rsidP="008542AE">
            <w:pPr>
              <w:pStyle w:val="a7"/>
              <w:widowControl/>
              <w:numPr>
                <w:ilvl w:val="0"/>
                <w:numId w:val="16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服務建議</w:t>
            </w:r>
            <w:r w:rsidR="008542AE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書</w:t>
            </w:r>
          </w:p>
          <w:p w:rsidR="00B93992" w:rsidRPr="00693CC7" w:rsidRDefault="008542AE" w:rsidP="008542AE">
            <w:pPr>
              <w:pStyle w:val="a7"/>
              <w:widowControl/>
              <w:numPr>
                <w:ilvl w:val="0"/>
                <w:numId w:val="16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到校諮詢簽到表</w:t>
            </w:r>
          </w:p>
          <w:p w:rsidR="00422A4F" w:rsidRPr="00693CC7" w:rsidRDefault="00422A4F" w:rsidP="008542AE">
            <w:pPr>
              <w:pStyle w:val="a7"/>
              <w:widowControl/>
              <w:numPr>
                <w:ilvl w:val="0"/>
                <w:numId w:val="16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說明會簡報</w:t>
            </w:r>
          </w:p>
        </w:tc>
      </w:tr>
      <w:tr w:rsidR="00B53FF4" w:rsidRPr="00693CC7" w:rsidTr="00FD1714">
        <w:tc>
          <w:tcPr>
            <w:tcW w:w="1384" w:type="dxa"/>
            <w:vAlign w:val="center"/>
          </w:tcPr>
          <w:p w:rsidR="00B53FF4" w:rsidRPr="00693CC7" w:rsidRDefault="00B53FF4" w:rsidP="00FD171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書面審查階段</w:t>
            </w:r>
          </w:p>
        </w:tc>
        <w:tc>
          <w:tcPr>
            <w:tcW w:w="1843" w:type="dxa"/>
            <w:vAlign w:val="center"/>
          </w:tcPr>
          <w:p w:rsidR="00B53FF4" w:rsidRPr="00693CC7" w:rsidRDefault="00917F62" w:rsidP="00FD171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108</w:t>
            </w:r>
            <w:r w:rsidR="00B53FF4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="00B53FF4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2-5</w:t>
            </w:r>
            <w:r w:rsidR="00B53FF4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3402" w:type="dxa"/>
          </w:tcPr>
          <w:p w:rsidR="00B53FF4" w:rsidRPr="00693CC7" w:rsidRDefault="00841DE8" w:rsidP="00841DE8">
            <w:pPr>
              <w:pStyle w:val="a7"/>
              <w:widowControl/>
              <w:numPr>
                <w:ilvl w:val="0"/>
                <w:numId w:val="13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自我評鑑報告書面審查</w:t>
            </w:r>
          </w:p>
          <w:p w:rsidR="00841DE8" w:rsidRPr="00693CC7" w:rsidRDefault="00841DE8" w:rsidP="00841DE8">
            <w:pPr>
              <w:pStyle w:val="a7"/>
              <w:widowControl/>
              <w:numPr>
                <w:ilvl w:val="0"/>
                <w:numId w:val="13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召開書面審查會議</w:t>
            </w:r>
          </w:p>
        </w:tc>
        <w:tc>
          <w:tcPr>
            <w:tcW w:w="3173" w:type="dxa"/>
          </w:tcPr>
          <w:p w:rsidR="00B93992" w:rsidRPr="00693CC7" w:rsidRDefault="00B93992" w:rsidP="0058047E">
            <w:pPr>
              <w:pStyle w:val="a7"/>
              <w:widowControl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第一次待</w:t>
            </w:r>
            <w:proofErr w:type="gramStart"/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釐</w:t>
            </w:r>
            <w:proofErr w:type="gramEnd"/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清問題</w:t>
            </w:r>
          </w:p>
          <w:p w:rsidR="00422A4F" w:rsidRPr="00693CC7" w:rsidRDefault="00422A4F" w:rsidP="0058047E">
            <w:pPr>
              <w:pStyle w:val="a7"/>
              <w:widowControl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第二次待</w:t>
            </w:r>
            <w:proofErr w:type="gramStart"/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釐</w:t>
            </w:r>
            <w:proofErr w:type="gramEnd"/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清問題</w:t>
            </w:r>
          </w:p>
        </w:tc>
      </w:tr>
      <w:tr w:rsidR="00B53FF4" w:rsidRPr="00693CC7" w:rsidTr="00FD1714">
        <w:tc>
          <w:tcPr>
            <w:tcW w:w="1384" w:type="dxa"/>
            <w:vAlign w:val="center"/>
          </w:tcPr>
          <w:p w:rsidR="00B53FF4" w:rsidRPr="00693CC7" w:rsidRDefault="00B53FF4" w:rsidP="00FD171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實地訪視階段</w:t>
            </w:r>
          </w:p>
        </w:tc>
        <w:tc>
          <w:tcPr>
            <w:tcW w:w="1843" w:type="dxa"/>
            <w:vAlign w:val="center"/>
          </w:tcPr>
          <w:p w:rsidR="00B53FF4" w:rsidRPr="00693CC7" w:rsidRDefault="00917F62" w:rsidP="00FD171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108</w:t>
            </w:r>
            <w:r w:rsidR="00B53FF4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="008C761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3-6</w:t>
            </w:r>
            <w:r w:rsidR="00B53FF4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3402" w:type="dxa"/>
          </w:tcPr>
          <w:p w:rsidR="00841DE8" w:rsidRPr="00693CC7" w:rsidRDefault="00841DE8" w:rsidP="00841DE8">
            <w:pPr>
              <w:pStyle w:val="a7"/>
              <w:widowControl/>
              <w:numPr>
                <w:ilvl w:val="0"/>
                <w:numId w:val="14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進行實地訪視</w:t>
            </w:r>
          </w:p>
          <w:p w:rsidR="00B93992" w:rsidRPr="00693CC7" w:rsidRDefault="00B93992" w:rsidP="00841DE8">
            <w:pPr>
              <w:pStyle w:val="a7"/>
              <w:widowControl/>
              <w:numPr>
                <w:ilvl w:val="0"/>
                <w:numId w:val="14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提出認可結果建議案</w:t>
            </w:r>
          </w:p>
        </w:tc>
        <w:tc>
          <w:tcPr>
            <w:tcW w:w="3173" w:type="dxa"/>
          </w:tcPr>
          <w:p w:rsidR="00B53FF4" w:rsidRPr="00693CC7" w:rsidRDefault="00B53FF4" w:rsidP="00E1236E">
            <w:pPr>
              <w:widowControl/>
              <w:spacing w:line="5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B53FF4" w:rsidRPr="00693CC7" w:rsidTr="00FD1714">
        <w:tc>
          <w:tcPr>
            <w:tcW w:w="1384" w:type="dxa"/>
            <w:vAlign w:val="center"/>
          </w:tcPr>
          <w:p w:rsidR="00B53FF4" w:rsidRPr="00693CC7" w:rsidRDefault="00B53FF4" w:rsidP="00FD1714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結果決定階段</w:t>
            </w:r>
          </w:p>
        </w:tc>
        <w:tc>
          <w:tcPr>
            <w:tcW w:w="1843" w:type="dxa"/>
            <w:vAlign w:val="center"/>
          </w:tcPr>
          <w:p w:rsidR="00B53FF4" w:rsidRPr="00693CC7" w:rsidRDefault="00917F62" w:rsidP="002322B8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108</w:t>
            </w:r>
            <w:r w:rsidR="00B53FF4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="002322B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5</w:t>
            </w:r>
            <w:r w:rsidR="00B53FF4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-</w:t>
            </w:r>
            <w:r w:rsidR="002322B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</w:t>
            </w:r>
            <w:r w:rsidR="00841DE8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3402" w:type="dxa"/>
          </w:tcPr>
          <w:p w:rsidR="00B53FF4" w:rsidRPr="00693CC7" w:rsidRDefault="00841DE8" w:rsidP="00841DE8">
            <w:pPr>
              <w:pStyle w:val="a7"/>
              <w:widowControl/>
              <w:numPr>
                <w:ilvl w:val="0"/>
                <w:numId w:val="15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實地訪視報告初稿申復</w:t>
            </w:r>
          </w:p>
          <w:p w:rsidR="00841DE8" w:rsidRPr="00693CC7" w:rsidRDefault="00841DE8" w:rsidP="00841DE8">
            <w:pPr>
              <w:pStyle w:val="a7"/>
              <w:widowControl/>
              <w:numPr>
                <w:ilvl w:val="0"/>
                <w:numId w:val="15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召開認可審議委員會</w:t>
            </w:r>
          </w:p>
          <w:p w:rsidR="00841DE8" w:rsidRPr="00693CC7" w:rsidRDefault="00841DE8" w:rsidP="00841DE8">
            <w:pPr>
              <w:pStyle w:val="a7"/>
              <w:widowControl/>
              <w:numPr>
                <w:ilvl w:val="0"/>
                <w:numId w:val="15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proofErr w:type="gramStart"/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函送並公告</w:t>
            </w:r>
            <w:proofErr w:type="gramEnd"/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認可結果</w:t>
            </w:r>
          </w:p>
        </w:tc>
        <w:tc>
          <w:tcPr>
            <w:tcW w:w="3173" w:type="dxa"/>
          </w:tcPr>
          <w:p w:rsidR="003635D1" w:rsidRPr="00693CC7" w:rsidRDefault="003635D1" w:rsidP="00B93992">
            <w:pPr>
              <w:pStyle w:val="a7"/>
              <w:widowControl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實地訪視報告初稿</w:t>
            </w:r>
          </w:p>
          <w:p w:rsidR="00B53FF4" w:rsidRPr="00693CC7" w:rsidRDefault="00B93992" w:rsidP="00B93992">
            <w:pPr>
              <w:pStyle w:val="a7"/>
              <w:widowControl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實地訪視報告</w:t>
            </w:r>
          </w:p>
          <w:p w:rsidR="00B93992" w:rsidRPr="00693CC7" w:rsidRDefault="00B93992" w:rsidP="00B93992">
            <w:pPr>
              <w:pStyle w:val="a7"/>
              <w:widowControl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函送認可結果</w:t>
            </w:r>
          </w:p>
          <w:p w:rsidR="00E1236E" w:rsidRPr="00693CC7" w:rsidRDefault="00E1236E" w:rsidP="00B93992">
            <w:pPr>
              <w:pStyle w:val="a7"/>
              <w:widowControl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lastRenderedPageBreak/>
              <w:t>認可結果通過者公告網頁</w:t>
            </w:r>
          </w:p>
          <w:p w:rsidR="0058047E" w:rsidRDefault="00B93992" w:rsidP="00E1236E">
            <w:pPr>
              <w:pStyle w:val="a7"/>
              <w:widowControl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認可結果通過者之認可證書</w:t>
            </w:r>
          </w:p>
          <w:p w:rsidR="00917F62" w:rsidRPr="00693CC7" w:rsidRDefault="00917F62" w:rsidP="00917F62">
            <w:pPr>
              <w:pStyle w:val="a7"/>
              <w:widowControl/>
              <w:spacing w:line="500" w:lineRule="exact"/>
              <w:ind w:leftChars="0" w:left="36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</w:tbl>
    <w:p w:rsidR="00120EC1" w:rsidRPr="00693CC7" w:rsidRDefault="00405816" w:rsidP="00127013">
      <w:pPr>
        <w:pStyle w:val="a7"/>
        <w:widowControl/>
        <w:numPr>
          <w:ilvl w:val="0"/>
          <w:numId w:val="2"/>
        </w:numPr>
        <w:spacing w:before="100" w:beforeAutospacing="1" w:after="100" w:afterAutospacing="1" w:line="500" w:lineRule="exact"/>
        <w:ind w:leftChars="0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693CC7">
        <w:rPr>
          <w:rFonts w:ascii="Times New Roman" w:eastAsia="標楷體" w:hAnsi="Times New Roman"/>
          <w:b/>
          <w:sz w:val="32"/>
          <w:szCs w:val="32"/>
        </w:rPr>
        <w:lastRenderedPageBreak/>
        <w:t>付款</w:t>
      </w:r>
      <w:r w:rsidR="008542AE" w:rsidRPr="00693CC7">
        <w:rPr>
          <w:rFonts w:ascii="Times New Roman" w:eastAsia="標楷體" w:hAnsi="Times New Roman" w:hint="eastAsia"/>
          <w:b/>
          <w:sz w:val="32"/>
          <w:szCs w:val="32"/>
        </w:rPr>
        <w:t>及驗收</w:t>
      </w:r>
    </w:p>
    <w:p w:rsidR="006C376E" w:rsidRPr="00693CC7" w:rsidRDefault="00884A82" w:rsidP="00465B4A">
      <w:pPr>
        <w:widowControl/>
        <w:spacing w:line="50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693CC7">
        <w:rPr>
          <w:rFonts w:ascii="Times New Roman" w:eastAsia="標楷體" w:hAnsi="Times New Roman"/>
          <w:sz w:val="28"/>
          <w:szCs w:val="28"/>
        </w:rPr>
        <w:t>全案總價款</w:t>
      </w:r>
      <w:r w:rsidR="00917F62">
        <w:rPr>
          <w:rFonts w:ascii="Times New Roman" w:eastAsia="標楷體" w:hAnsi="Times New Roman" w:hint="eastAsia"/>
          <w:color w:val="FF0000"/>
          <w:sz w:val="28"/>
          <w:szCs w:val="28"/>
        </w:rPr>
        <w:t>新臺幣</w:t>
      </w:r>
      <w:r w:rsidR="00917F62">
        <w:rPr>
          <w:rFonts w:ascii="Times New Roman" w:eastAsia="標楷體" w:hAnsi="Times New Roman" w:hint="eastAsia"/>
          <w:color w:val="FF0000"/>
          <w:sz w:val="28"/>
          <w:szCs w:val="28"/>
        </w:rPr>
        <w:t>1</w:t>
      </w:r>
      <w:r w:rsidR="00917F62">
        <w:rPr>
          <w:rFonts w:ascii="Times New Roman" w:eastAsia="標楷體" w:hAnsi="Times New Roman"/>
          <w:color w:val="FF0000"/>
          <w:sz w:val="28"/>
          <w:szCs w:val="28"/>
        </w:rPr>
        <w:t>,</w:t>
      </w:r>
      <w:r w:rsidR="009E5305">
        <w:rPr>
          <w:rFonts w:ascii="Times New Roman" w:eastAsia="標楷體" w:hAnsi="Times New Roman" w:hint="eastAsia"/>
          <w:color w:val="FF0000"/>
          <w:sz w:val="28"/>
          <w:szCs w:val="28"/>
        </w:rPr>
        <w:t>71</w:t>
      </w:r>
      <w:r w:rsidR="00917F62">
        <w:rPr>
          <w:rFonts w:ascii="Times New Roman" w:eastAsia="標楷體" w:hAnsi="Times New Roman" w:hint="eastAsia"/>
          <w:color w:val="FF0000"/>
          <w:sz w:val="28"/>
          <w:szCs w:val="28"/>
        </w:rPr>
        <w:t>0,000</w:t>
      </w:r>
      <w:r w:rsidR="00795CFF" w:rsidRPr="00795CFF">
        <w:rPr>
          <w:rFonts w:ascii="Times New Roman" w:eastAsia="標楷體" w:hAnsi="Times New Roman" w:hint="eastAsia"/>
          <w:color w:val="FF0000"/>
          <w:sz w:val="28"/>
          <w:szCs w:val="28"/>
        </w:rPr>
        <w:t>元整</w:t>
      </w:r>
      <w:r w:rsidRPr="006C0907">
        <w:rPr>
          <w:rFonts w:ascii="Times New Roman" w:eastAsia="標楷體" w:hAnsi="Times New Roman" w:hint="eastAsia"/>
          <w:color w:val="FF0000"/>
          <w:sz w:val="28"/>
          <w:szCs w:val="28"/>
        </w:rPr>
        <w:t>（申請費</w:t>
      </w:r>
      <w:r w:rsidR="008C761F" w:rsidRPr="006C0907">
        <w:rPr>
          <w:rFonts w:ascii="Times New Roman" w:eastAsia="標楷體" w:hAnsi="Times New Roman" w:hint="eastAsia"/>
          <w:color w:val="FF0000"/>
          <w:sz w:val="28"/>
          <w:szCs w:val="28"/>
        </w:rPr>
        <w:t>20,000</w:t>
      </w:r>
      <w:r w:rsidR="008C761F" w:rsidRPr="006C0907">
        <w:rPr>
          <w:rFonts w:ascii="Times New Roman" w:eastAsia="標楷體" w:hAnsi="Times New Roman" w:hint="eastAsia"/>
          <w:color w:val="FF0000"/>
          <w:sz w:val="28"/>
          <w:szCs w:val="28"/>
        </w:rPr>
        <w:t>元</w:t>
      </w:r>
      <w:r w:rsidR="00430E8C" w:rsidRPr="006C0907">
        <w:rPr>
          <w:rFonts w:ascii="Times New Roman" w:eastAsia="標楷體" w:hAnsi="Times New Roman" w:hint="eastAsia"/>
          <w:color w:val="FF0000"/>
          <w:sz w:val="28"/>
          <w:szCs w:val="28"/>
        </w:rPr>
        <w:t>+</w:t>
      </w:r>
      <w:r w:rsidRPr="006C0907">
        <w:rPr>
          <w:rFonts w:ascii="Times New Roman" w:eastAsia="標楷體" w:hAnsi="Times New Roman" w:hint="eastAsia"/>
          <w:color w:val="FF0000"/>
          <w:sz w:val="28"/>
          <w:szCs w:val="28"/>
        </w:rPr>
        <w:t>書面審查與實地訪視費</w:t>
      </w:r>
      <w:r w:rsidR="008C761F" w:rsidRPr="006C0907">
        <w:rPr>
          <w:rFonts w:ascii="Times New Roman" w:eastAsia="標楷體" w:hAnsi="Times New Roman" w:hint="eastAsia"/>
          <w:color w:val="FF0000"/>
          <w:sz w:val="28"/>
          <w:szCs w:val="28"/>
        </w:rPr>
        <w:t>169,0000</w:t>
      </w:r>
      <w:r w:rsidR="008C761F" w:rsidRPr="006C0907">
        <w:rPr>
          <w:rFonts w:ascii="Times New Roman" w:eastAsia="標楷體" w:hAnsi="Times New Roman" w:hint="eastAsia"/>
          <w:color w:val="FF0000"/>
          <w:sz w:val="28"/>
          <w:szCs w:val="28"/>
        </w:rPr>
        <w:t>元</w:t>
      </w:r>
      <w:r w:rsidR="008B45EB" w:rsidRPr="006C0907">
        <w:rPr>
          <w:rFonts w:ascii="Times New Roman" w:eastAsia="標楷體" w:hAnsi="Times New Roman" w:hint="eastAsia"/>
          <w:color w:val="FF0000"/>
          <w:sz w:val="28"/>
          <w:szCs w:val="28"/>
        </w:rPr>
        <w:t>，</w:t>
      </w:r>
      <w:r w:rsidR="002E28CF" w:rsidRPr="006C0907">
        <w:rPr>
          <w:rFonts w:ascii="Times New Roman" w:eastAsia="標楷體" w:hAnsi="Times New Roman" w:hint="eastAsia"/>
          <w:color w:val="FF0000"/>
          <w:sz w:val="28"/>
          <w:szCs w:val="28"/>
        </w:rPr>
        <w:t>書面審查與實地訪視費</w:t>
      </w:r>
      <w:r w:rsidR="00430E8C" w:rsidRPr="006C0907">
        <w:rPr>
          <w:rFonts w:ascii="Times New Roman" w:eastAsia="標楷體" w:hAnsi="Times New Roman" w:hint="eastAsia"/>
          <w:color w:val="FF0000"/>
          <w:sz w:val="28"/>
          <w:szCs w:val="28"/>
        </w:rPr>
        <w:t>簡稱訪視費</w:t>
      </w:r>
      <w:r w:rsidRPr="006C0907">
        <w:rPr>
          <w:rFonts w:ascii="Times New Roman" w:eastAsia="標楷體" w:hAnsi="Times New Roman" w:hint="eastAsia"/>
          <w:color w:val="FF0000"/>
          <w:sz w:val="28"/>
          <w:szCs w:val="28"/>
        </w:rPr>
        <w:t>）</w:t>
      </w:r>
      <w:r w:rsidR="00430E8C" w:rsidRPr="00693CC7">
        <w:rPr>
          <w:rFonts w:ascii="Times New Roman" w:eastAsia="標楷體" w:hAnsi="Times New Roman" w:hint="eastAsia"/>
          <w:sz w:val="28"/>
          <w:szCs w:val="28"/>
        </w:rPr>
        <w:t>。</w:t>
      </w:r>
      <w:r w:rsidR="00120EC1" w:rsidRPr="00693CC7">
        <w:rPr>
          <w:rFonts w:ascii="Times New Roman" w:eastAsia="標楷體" w:hAnsi="Times New Roman"/>
          <w:kern w:val="0"/>
          <w:sz w:val="28"/>
          <w:szCs w:val="28"/>
        </w:rPr>
        <w:t>本專案分</w:t>
      </w:r>
      <w:r w:rsidR="00405816" w:rsidRPr="00693CC7">
        <w:rPr>
          <w:rFonts w:ascii="Times New Roman" w:eastAsia="標楷體" w:hAnsi="Times New Roman"/>
          <w:kern w:val="0"/>
          <w:sz w:val="28"/>
          <w:szCs w:val="28"/>
        </w:rPr>
        <w:t>3</w:t>
      </w:r>
      <w:r w:rsidR="00120EC1" w:rsidRPr="00693CC7">
        <w:rPr>
          <w:rFonts w:ascii="Times New Roman" w:eastAsia="標楷體" w:hAnsi="Times New Roman"/>
          <w:kern w:val="0"/>
          <w:sz w:val="28"/>
          <w:szCs w:val="28"/>
        </w:rPr>
        <w:t>期</w:t>
      </w:r>
      <w:r w:rsidR="00120EC1" w:rsidRPr="00693CC7">
        <w:rPr>
          <w:rFonts w:ascii="Times New Roman" w:eastAsia="標楷體" w:hAnsi="Times New Roman" w:hint="eastAsia"/>
          <w:kern w:val="0"/>
          <w:sz w:val="28"/>
          <w:szCs w:val="28"/>
        </w:rPr>
        <w:t>付款</w:t>
      </w:r>
      <w:r w:rsidR="00120EC1" w:rsidRPr="00693CC7">
        <w:rPr>
          <w:rFonts w:ascii="Times New Roman" w:eastAsia="標楷體" w:hAnsi="Times New Roman"/>
          <w:kern w:val="0"/>
          <w:sz w:val="28"/>
          <w:szCs w:val="28"/>
        </w:rPr>
        <w:t>：</w:t>
      </w:r>
      <w:r w:rsidR="00E1236E" w:rsidRPr="00693CC7">
        <w:rPr>
          <w:rFonts w:ascii="Times New Roman" w:eastAsia="標楷體" w:hAnsi="Times New Roman" w:hint="eastAsia"/>
          <w:kern w:val="0"/>
          <w:sz w:val="28"/>
          <w:szCs w:val="28"/>
        </w:rPr>
        <w:t>簽約</w:t>
      </w:r>
      <w:r w:rsidR="00405816" w:rsidRPr="00693CC7">
        <w:rPr>
          <w:rFonts w:ascii="Times New Roman" w:eastAsia="標楷體" w:hAnsi="Times New Roman" w:hint="eastAsia"/>
          <w:kern w:val="0"/>
          <w:sz w:val="28"/>
          <w:szCs w:val="28"/>
        </w:rPr>
        <w:t>完成後</w:t>
      </w:r>
      <w:r w:rsidR="00E1236E" w:rsidRPr="00693CC7">
        <w:rPr>
          <w:rFonts w:ascii="Times New Roman" w:eastAsia="標楷體" w:hAnsi="Times New Roman" w:hint="eastAsia"/>
          <w:kern w:val="0"/>
          <w:sz w:val="28"/>
          <w:szCs w:val="28"/>
        </w:rPr>
        <w:t>30</w:t>
      </w:r>
      <w:r w:rsidR="007E3737" w:rsidRPr="00693CC7">
        <w:rPr>
          <w:rFonts w:ascii="Times New Roman" w:eastAsia="標楷體" w:hAnsi="Times New Roman" w:hint="eastAsia"/>
          <w:kern w:val="0"/>
          <w:sz w:val="28"/>
          <w:szCs w:val="28"/>
        </w:rPr>
        <w:t>個</w:t>
      </w:r>
      <w:r w:rsidR="00E1236E" w:rsidRPr="00693CC7">
        <w:rPr>
          <w:rFonts w:ascii="Times New Roman" w:eastAsia="標楷體" w:hAnsi="Times New Roman" w:hint="eastAsia"/>
          <w:kern w:val="0"/>
          <w:sz w:val="28"/>
          <w:szCs w:val="28"/>
        </w:rPr>
        <w:t>日曆</w:t>
      </w:r>
      <w:r w:rsidR="007E3737" w:rsidRPr="00693CC7">
        <w:rPr>
          <w:rFonts w:ascii="Times New Roman" w:eastAsia="標楷體" w:hAnsi="Times New Roman" w:hint="eastAsia"/>
          <w:kern w:val="0"/>
          <w:sz w:val="28"/>
          <w:szCs w:val="28"/>
        </w:rPr>
        <w:t>天內</w:t>
      </w:r>
      <w:r w:rsidR="00120EC1" w:rsidRPr="00693CC7">
        <w:rPr>
          <w:rFonts w:ascii="Times New Roman" w:eastAsia="標楷體" w:hAnsi="Times New Roman"/>
          <w:sz w:val="28"/>
          <w:szCs w:val="28"/>
        </w:rPr>
        <w:t>，</w:t>
      </w:r>
      <w:r w:rsidR="00093686" w:rsidRPr="00693CC7">
        <w:rPr>
          <w:rFonts w:ascii="Times New Roman" w:eastAsia="標楷體" w:hAnsi="Times New Roman"/>
          <w:sz w:val="28"/>
          <w:szCs w:val="28"/>
        </w:rPr>
        <w:t>支付</w:t>
      </w:r>
      <w:r w:rsidR="00430E8C" w:rsidRPr="00693CC7">
        <w:rPr>
          <w:rFonts w:ascii="Times New Roman" w:eastAsia="標楷體" w:hAnsi="Times New Roman" w:hint="eastAsia"/>
          <w:sz w:val="28"/>
          <w:szCs w:val="28"/>
        </w:rPr>
        <w:t>申請費</w:t>
      </w:r>
      <w:r w:rsidR="00430E8C" w:rsidRPr="00693CC7">
        <w:rPr>
          <w:rFonts w:ascii="Times New Roman" w:eastAsia="標楷體" w:hAnsi="Times New Roman" w:hint="eastAsia"/>
          <w:sz w:val="28"/>
          <w:szCs w:val="28"/>
        </w:rPr>
        <w:t>+</w:t>
      </w:r>
      <w:r w:rsidR="00430E8C" w:rsidRPr="00693CC7">
        <w:rPr>
          <w:rFonts w:ascii="Times New Roman" w:eastAsia="標楷體" w:hAnsi="Times New Roman" w:hint="eastAsia"/>
          <w:sz w:val="28"/>
          <w:szCs w:val="28"/>
        </w:rPr>
        <w:t>訪視費</w:t>
      </w:r>
      <w:r w:rsidR="00430E8C" w:rsidRPr="00693CC7">
        <w:rPr>
          <w:rFonts w:ascii="Times New Roman" w:eastAsia="標楷體" w:hAnsi="Times New Roman" w:hint="eastAsia"/>
          <w:sz w:val="28"/>
          <w:szCs w:val="28"/>
        </w:rPr>
        <w:t>30%</w:t>
      </w:r>
      <w:r w:rsidR="008542AE" w:rsidRPr="00693CC7">
        <w:rPr>
          <w:rFonts w:ascii="Times New Roman" w:eastAsia="標楷體" w:hAnsi="Times New Roman" w:hint="eastAsia"/>
          <w:sz w:val="28"/>
          <w:szCs w:val="28"/>
        </w:rPr>
        <w:t>；</w:t>
      </w:r>
      <w:r w:rsidR="00093686" w:rsidRPr="00693CC7">
        <w:rPr>
          <w:rFonts w:ascii="Times New Roman" w:eastAsia="標楷體" w:hAnsi="Times New Roman" w:hint="eastAsia"/>
          <w:sz w:val="28"/>
          <w:szCs w:val="28"/>
        </w:rPr>
        <w:t>書面審閱完成後</w:t>
      </w:r>
      <w:r w:rsidR="00D55357" w:rsidRPr="00693CC7">
        <w:rPr>
          <w:rFonts w:ascii="Times New Roman" w:eastAsia="標楷體" w:hAnsi="Times New Roman" w:hint="eastAsia"/>
          <w:kern w:val="0"/>
          <w:sz w:val="28"/>
          <w:szCs w:val="28"/>
        </w:rPr>
        <w:t>30</w:t>
      </w:r>
      <w:r w:rsidR="00D55357" w:rsidRPr="00693CC7">
        <w:rPr>
          <w:rFonts w:ascii="Times New Roman" w:eastAsia="標楷體" w:hAnsi="Times New Roman" w:hint="eastAsia"/>
          <w:kern w:val="0"/>
          <w:sz w:val="28"/>
          <w:szCs w:val="28"/>
        </w:rPr>
        <w:t>個日曆天內</w:t>
      </w:r>
      <w:r w:rsidR="00405816" w:rsidRPr="00693CC7">
        <w:rPr>
          <w:rFonts w:ascii="Times New Roman" w:eastAsia="標楷體" w:hAnsi="Times New Roman"/>
          <w:sz w:val="28"/>
          <w:szCs w:val="28"/>
        </w:rPr>
        <w:t>，</w:t>
      </w:r>
      <w:r w:rsidR="00120EC1" w:rsidRPr="00693CC7">
        <w:rPr>
          <w:rFonts w:ascii="Times New Roman" w:eastAsia="標楷體" w:hAnsi="Times New Roman"/>
          <w:sz w:val="28"/>
          <w:szCs w:val="28"/>
        </w:rPr>
        <w:t>支付</w:t>
      </w:r>
      <w:r w:rsidR="00430E8C" w:rsidRPr="00693CC7">
        <w:rPr>
          <w:rFonts w:ascii="Times New Roman" w:eastAsia="標楷體" w:hAnsi="Times New Roman" w:hint="eastAsia"/>
          <w:sz w:val="28"/>
          <w:szCs w:val="28"/>
        </w:rPr>
        <w:t>訪視費</w:t>
      </w:r>
      <w:r w:rsidR="00C34AF9" w:rsidRPr="00693CC7">
        <w:rPr>
          <w:rFonts w:ascii="Times New Roman" w:eastAsia="標楷體" w:hAnsi="Times New Roman" w:hint="eastAsia"/>
          <w:sz w:val="28"/>
          <w:szCs w:val="28"/>
        </w:rPr>
        <w:t>5</w:t>
      </w:r>
      <w:r w:rsidR="002A0B8A" w:rsidRPr="00693CC7">
        <w:rPr>
          <w:rFonts w:ascii="Times New Roman" w:eastAsia="標楷體" w:hAnsi="Times New Roman" w:hint="eastAsia"/>
          <w:sz w:val="28"/>
          <w:szCs w:val="28"/>
        </w:rPr>
        <w:t>0</w:t>
      </w:r>
      <w:r w:rsidR="00120EC1" w:rsidRPr="00693CC7">
        <w:rPr>
          <w:rFonts w:ascii="Times New Roman" w:eastAsia="標楷體" w:hAnsi="Times New Roman"/>
          <w:sz w:val="28"/>
          <w:szCs w:val="28"/>
        </w:rPr>
        <w:t>%</w:t>
      </w:r>
      <w:r w:rsidR="008542AE" w:rsidRPr="00693CC7">
        <w:rPr>
          <w:rFonts w:ascii="Times New Roman" w:eastAsia="標楷體" w:hAnsi="Times New Roman" w:hint="eastAsia"/>
          <w:sz w:val="28"/>
          <w:szCs w:val="28"/>
        </w:rPr>
        <w:t>；</w:t>
      </w:r>
      <w:r w:rsidR="00F6211E" w:rsidRPr="00693CC7">
        <w:rPr>
          <w:rFonts w:ascii="Times New Roman" w:eastAsia="標楷體" w:hAnsi="Times New Roman" w:hint="eastAsia"/>
          <w:sz w:val="28"/>
          <w:szCs w:val="28"/>
        </w:rPr>
        <w:t>認可</w:t>
      </w:r>
      <w:r w:rsidR="00F6211E" w:rsidRPr="00693CC7">
        <w:rPr>
          <w:rFonts w:ascii="Times New Roman" w:eastAsia="標楷體" w:hAnsi="Times New Roman" w:hint="eastAsia"/>
          <w:kern w:val="0"/>
          <w:sz w:val="28"/>
          <w:szCs w:val="28"/>
        </w:rPr>
        <w:t>結果</w:t>
      </w:r>
      <w:bookmarkStart w:id="0" w:name="_GoBack"/>
      <w:bookmarkEnd w:id="0"/>
      <w:r w:rsidR="00F6211E" w:rsidRPr="00693CC7">
        <w:rPr>
          <w:rFonts w:ascii="Times New Roman" w:eastAsia="標楷體" w:hAnsi="Times New Roman" w:hint="eastAsia"/>
          <w:kern w:val="0"/>
          <w:sz w:val="28"/>
          <w:szCs w:val="28"/>
        </w:rPr>
        <w:t>公布</w:t>
      </w:r>
      <w:r w:rsidR="002A0B8A" w:rsidRPr="00693CC7">
        <w:rPr>
          <w:rFonts w:ascii="Times New Roman" w:eastAsia="標楷體" w:hAnsi="Times New Roman" w:hint="eastAsia"/>
          <w:kern w:val="0"/>
          <w:sz w:val="28"/>
          <w:szCs w:val="28"/>
        </w:rPr>
        <w:t>後</w:t>
      </w:r>
      <w:r w:rsidR="001C1699" w:rsidRPr="00693CC7">
        <w:rPr>
          <w:rFonts w:ascii="Times New Roman" w:eastAsia="標楷體" w:hAnsi="Times New Roman" w:hint="eastAsia"/>
          <w:kern w:val="0"/>
          <w:sz w:val="28"/>
          <w:szCs w:val="28"/>
        </w:rPr>
        <w:t>30</w:t>
      </w:r>
      <w:r w:rsidR="001C1699" w:rsidRPr="00693CC7">
        <w:rPr>
          <w:rFonts w:ascii="Times New Roman" w:eastAsia="標楷體" w:hAnsi="Times New Roman" w:hint="eastAsia"/>
          <w:kern w:val="0"/>
          <w:sz w:val="28"/>
          <w:szCs w:val="28"/>
        </w:rPr>
        <w:t>個日曆天內</w:t>
      </w:r>
      <w:r w:rsidR="00405816" w:rsidRPr="00693CC7">
        <w:rPr>
          <w:rFonts w:ascii="Times New Roman" w:eastAsia="標楷體" w:hAnsi="Times New Roman"/>
          <w:sz w:val="28"/>
          <w:szCs w:val="28"/>
        </w:rPr>
        <w:t>，支付</w:t>
      </w:r>
      <w:r w:rsidR="00430E8C" w:rsidRPr="00693CC7">
        <w:rPr>
          <w:rFonts w:ascii="Times New Roman" w:eastAsia="標楷體" w:hAnsi="Times New Roman" w:hint="eastAsia"/>
          <w:sz w:val="28"/>
          <w:szCs w:val="28"/>
        </w:rPr>
        <w:t>訪視費</w:t>
      </w:r>
      <w:r w:rsidR="00C34AF9" w:rsidRPr="00693CC7">
        <w:rPr>
          <w:rFonts w:ascii="Times New Roman" w:eastAsia="標楷體" w:hAnsi="Times New Roman" w:hint="eastAsia"/>
          <w:sz w:val="28"/>
          <w:szCs w:val="28"/>
        </w:rPr>
        <w:t>2</w:t>
      </w:r>
      <w:r w:rsidR="002A0B8A" w:rsidRPr="00693CC7">
        <w:rPr>
          <w:rFonts w:ascii="Times New Roman" w:eastAsia="標楷體" w:hAnsi="Times New Roman" w:hint="eastAsia"/>
          <w:sz w:val="28"/>
          <w:szCs w:val="28"/>
        </w:rPr>
        <w:t>0</w:t>
      </w:r>
      <w:r w:rsidR="00405816" w:rsidRPr="00693CC7">
        <w:rPr>
          <w:rFonts w:ascii="Times New Roman" w:eastAsia="標楷體" w:hAnsi="Times New Roman"/>
          <w:sz w:val="28"/>
          <w:szCs w:val="28"/>
        </w:rPr>
        <w:t>%</w:t>
      </w:r>
      <w:r w:rsidR="00405816" w:rsidRPr="00693CC7">
        <w:rPr>
          <w:rFonts w:ascii="Times New Roman" w:eastAsia="標楷體" w:hAnsi="Times New Roman"/>
          <w:sz w:val="28"/>
          <w:szCs w:val="28"/>
        </w:rPr>
        <w:t>。</w:t>
      </w:r>
    </w:p>
    <w:p w:rsidR="00465B4A" w:rsidRPr="00693CC7" w:rsidRDefault="00491210" w:rsidP="00465B4A">
      <w:pPr>
        <w:widowControl/>
        <w:spacing w:line="50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（</w:t>
      </w:r>
      <w:r w:rsidR="00153034" w:rsidRPr="00693CC7">
        <w:rPr>
          <w:rFonts w:ascii="Times New Roman" w:eastAsia="標楷體" w:hAnsi="Times New Roman" w:hint="eastAsia"/>
          <w:kern w:val="0"/>
          <w:sz w:val="28"/>
          <w:szCs w:val="28"/>
        </w:rPr>
        <w:t>分梯次</w:t>
      </w:r>
      <w:r w:rsidR="006C376E" w:rsidRPr="00693CC7">
        <w:rPr>
          <w:rFonts w:ascii="Times New Roman" w:eastAsia="標楷體" w:hAnsi="Times New Roman" w:hint="eastAsia"/>
          <w:kern w:val="0"/>
          <w:sz w:val="28"/>
          <w:szCs w:val="28"/>
        </w:rPr>
        <w:t>辦理，</w:t>
      </w:r>
      <w:r w:rsidR="00153034" w:rsidRPr="00693CC7">
        <w:rPr>
          <w:rFonts w:ascii="Times New Roman" w:eastAsia="標楷體" w:hAnsi="Times New Roman" w:hint="eastAsia"/>
          <w:kern w:val="0"/>
          <w:sz w:val="28"/>
          <w:szCs w:val="28"/>
        </w:rPr>
        <w:t>付款</w:t>
      </w:r>
      <w:r w:rsidR="006C376E" w:rsidRPr="00693CC7">
        <w:rPr>
          <w:rFonts w:ascii="Times New Roman" w:eastAsia="標楷體" w:hAnsi="Times New Roman" w:hint="eastAsia"/>
          <w:kern w:val="0"/>
          <w:sz w:val="28"/>
          <w:szCs w:val="28"/>
        </w:rPr>
        <w:t>方式另訂</w:t>
      </w:r>
      <w:r w:rsidRPr="00693CC7">
        <w:rPr>
          <w:rFonts w:ascii="Times New Roman" w:eastAsia="標楷體" w:hAnsi="Times New Roman" w:hint="eastAsia"/>
          <w:kern w:val="0"/>
          <w:sz w:val="28"/>
          <w:szCs w:val="2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6"/>
        <w:gridCol w:w="3812"/>
        <w:gridCol w:w="3988"/>
      </w:tblGrid>
      <w:tr w:rsidR="008542AE" w:rsidRPr="00693CC7" w:rsidTr="008542AE">
        <w:tc>
          <w:tcPr>
            <w:tcW w:w="1951" w:type="dxa"/>
          </w:tcPr>
          <w:p w:rsidR="008542AE" w:rsidRPr="00693CC7" w:rsidRDefault="008542AE" w:rsidP="008542AE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階段</w:t>
            </w:r>
          </w:p>
        </w:tc>
        <w:tc>
          <w:tcPr>
            <w:tcW w:w="3827" w:type="dxa"/>
          </w:tcPr>
          <w:p w:rsidR="008542AE" w:rsidRPr="00693CC7" w:rsidRDefault="008542AE" w:rsidP="008542AE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付款時間及金額</w:t>
            </w:r>
          </w:p>
        </w:tc>
        <w:tc>
          <w:tcPr>
            <w:tcW w:w="4024" w:type="dxa"/>
          </w:tcPr>
          <w:p w:rsidR="008542AE" w:rsidRPr="00693CC7" w:rsidRDefault="008542AE" w:rsidP="008542AE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交付驗收文件</w:t>
            </w:r>
          </w:p>
        </w:tc>
      </w:tr>
      <w:tr w:rsidR="008542AE" w:rsidRPr="00693CC7" w:rsidTr="008542AE">
        <w:tc>
          <w:tcPr>
            <w:tcW w:w="1951" w:type="dxa"/>
          </w:tcPr>
          <w:p w:rsidR="008542AE" w:rsidRDefault="008542AE" w:rsidP="008542AE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前置準備階段</w:t>
            </w:r>
          </w:p>
          <w:p w:rsidR="00743409" w:rsidRPr="00693CC7" w:rsidRDefault="00743409" w:rsidP="008542AE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43409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(107</w:t>
            </w:r>
            <w:r w:rsidRPr="00743409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年</w:t>
            </w:r>
            <w:r w:rsidRPr="00743409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)</w:t>
            </w:r>
          </w:p>
        </w:tc>
        <w:tc>
          <w:tcPr>
            <w:tcW w:w="3827" w:type="dxa"/>
          </w:tcPr>
          <w:p w:rsidR="008542AE" w:rsidRDefault="00E1236E" w:rsidP="0014196C">
            <w:pPr>
              <w:widowControl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簽約完成後</w:t>
            </w: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30</w:t>
            </w:r>
            <w:r w:rsidR="00AB0A1A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個</w:t>
            </w: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日曆</w:t>
            </w:r>
            <w:r w:rsidR="00AB0A1A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天</w:t>
            </w:r>
            <w:r w:rsidR="001C1699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內</w:t>
            </w:r>
            <w:r w:rsidR="008542AE"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58047E" w:rsidRPr="00693CC7">
              <w:rPr>
                <w:rFonts w:ascii="Times New Roman" w:eastAsia="標楷體" w:hAnsi="Times New Roman"/>
                <w:sz w:val="28"/>
                <w:szCs w:val="28"/>
              </w:rPr>
              <w:t>支付</w:t>
            </w:r>
            <w:r w:rsidR="00FF1747"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申請費</w:t>
            </w:r>
            <w:r w:rsidR="00FF1747"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="00FF1747"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訪視費</w:t>
            </w:r>
            <w:r w:rsidR="008542AE"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30%</w:t>
            </w:r>
          </w:p>
          <w:p w:rsidR="00795CFF" w:rsidRPr="00693CC7" w:rsidRDefault="00795CFF" w:rsidP="0014196C">
            <w:pPr>
              <w:widowControl/>
              <w:spacing w:line="50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917F6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20</w:t>
            </w:r>
            <w:r w:rsidR="00917F62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,</w:t>
            </w:r>
            <w:r w:rsidR="00917F6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000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="008C761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507</w:t>
            </w:r>
            <w:r w:rsidR="00917F62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,</w:t>
            </w:r>
            <w:r w:rsidR="00917F6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000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=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新臺幣</w:t>
            </w:r>
            <w:r w:rsidR="008C761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527</w:t>
            </w:r>
            <w:r w:rsidR="00917F62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,</w:t>
            </w:r>
            <w:r w:rsidR="00917F6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000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元整）</w:t>
            </w:r>
          </w:p>
        </w:tc>
        <w:tc>
          <w:tcPr>
            <w:tcW w:w="4024" w:type="dxa"/>
          </w:tcPr>
          <w:p w:rsidR="008542AE" w:rsidRPr="00693CC7" w:rsidRDefault="00283F4D" w:rsidP="0058047E">
            <w:pPr>
              <w:pStyle w:val="a7"/>
              <w:widowControl/>
              <w:numPr>
                <w:ilvl w:val="0"/>
                <w:numId w:val="20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strike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服務建議書</w:t>
            </w:r>
          </w:p>
        </w:tc>
      </w:tr>
      <w:tr w:rsidR="008542AE" w:rsidRPr="00693CC7" w:rsidTr="008542AE">
        <w:tc>
          <w:tcPr>
            <w:tcW w:w="1951" w:type="dxa"/>
          </w:tcPr>
          <w:p w:rsidR="008542AE" w:rsidRDefault="008542AE" w:rsidP="008542AE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書面審查階段</w:t>
            </w:r>
          </w:p>
          <w:p w:rsidR="00743409" w:rsidRPr="00693CC7" w:rsidRDefault="00743409" w:rsidP="008542AE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43409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(108</w:t>
            </w:r>
            <w:r w:rsidRPr="00743409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年上半年</w:t>
            </w:r>
            <w:r w:rsidRPr="00743409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)</w:t>
            </w:r>
          </w:p>
        </w:tc>
        <w:tc>
          <w:tcPr>
            <w:tcW w:w="3827" w:type="dxa"/>
          </w:tcPr>
          <w:p w:rsidR="008542AE" w:rsidRDefault="008542AE" w:rsidP="0014196C">
            <w:pPr>
              <w:widowControl/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書面審閱完成</w:t>
            </w:r>
            <w:r w:rsidR="009E410D"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後</w:t>
            </w:r>
            <w:r w:rsidR="003728EA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30</w:t>
            </w:r>
            <w:r w:rsidR="003728EA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個日曆天內</w:t>
            </w:r>
            <w:r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58047E" w:rsidRPr="00693CC7">
              <w:rPr>
                <w:rFonts w:ascii="Times New Roman" w:eastAsia="標楷體" w:hAnsi="Times New Roman"/>
                <w:sz w:val="28"/>
                <w:szCs w:val="28"/>
              </w:rPr>
              <w:t>支付</w:t>
            </w:r>
            <w:r w:rsidR="00FF1747"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訪視費</w:t>
            </w:r>
            <w:r w:rsidR="00C34AF9"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0%</w:t>
            </w:r>
          </w:p>
          <w:p w:rsidR="00795CFF" w:rsidRPr="00693CC7" w:rsidRDefault="00795CFF" w:rsidP="00795CFF">
            <w:pPr>
              <w:widowControl/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（新臺幣</w:t>
            </w:r>
            <w:r w:rsidR="008C761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84</w:t>
            </w:r>
            <w:r w:rsidR="00917F6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  <w:r w:rsidR="00917F62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,</w:t>
            </w:r>
            <w:r w:rsidR="00917F6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000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元整）</w:t>
            </w:r>
          </w:p>
        </w:tc>
        <w:tc>
          <w:tcPr>
            <w:tcW w:w="4024" w:type="dxa"/>
          </w:tcPr>
          <w:p w:rsidR="0058047E" w:rsidRPr="00693CC7" w:rsidRDefault="0058047E" w:rsidP="0058047E">
            <w:pPr>
              <w:pStyle w:val="a7"/>
              <w:widowControl/>
              <w:numPr>
                <w:ilvl w:val="0"/>
                <w:numId w:val="2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到校諮詢簽到表</w:t>
            </w:r>
          </w:p>
          <w:p w:rsidR="006C4CB8" w:rsidRPr="00693CC7" w:rsidRDefault="006C4CB8" w:rsidP="0058047E">
            <w:pPr>
              <w:pStyle w:val="a7"/>
              <w:widowControl/>
              <w:numPr>
                <w:ilvl w:val="0"/>
                <w:numId w:val="2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說明會簡報</w:t>
            </w:r>
          </w:p>
          <w:p w:rsidR="006C4CB8" w:rsidRPr="00693CC7" w:rsidRDefault="008542AE" w:rsidP="00074CC5">
            <w:pPr>
              <w:pStyle w:val="a7"/>
              <w:widowControl/>
              <w:numPr>
                <w:ilvl w:val="0"/>
                <w:numId w:val="2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第一次待</w:t>
            </w:r>
            <w:proofErr w:type="gramStart"/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釐</w:t>
            </w:r>
            <w:proofErr w:type="gramEnd"/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清問題</w:t>
            </w:r>
          </w:p>
        </w:tc>
      </w:tr>
      <w:tr w:rsidR="008542AE" w:rsidRPr="00693CC7" w:rsidTr="008542AE">
        <w:tc>
          <w:tcPr>
            <w:tcW w:w="1951" w:type="dxa"/>
          </w:tcPr>
          <w:p w:rsidR="008542AE" w:rsidRDefault="008542AE" w:rsidP="008542AE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結果決定階段</w:t>
            </w:r>
          </w:p>
          <w:p w:rsidR="00743409" w:rsidRPr="00693CC7" w:rsidRDefault="00743409" w:rsidP="008542AE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43409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(108</w:t>
            </w:r>
            <w:r w:rsidRPr="00743409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年上半年</w:t>
            </w:r>
            <w:r w:rsidRPr="00743409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)</w:t>
            </w:r>
          </w:p>
        </w:tc>
        <w:tc>
          <w:tcPr>
            <w:tcW w:w="3827" w:type="dxa"/>
          </w:tcPr>
          <w:p w:rsidR="008542AE" w:rsidRDefault="00F6211E" w:rsidP="0014196C">
            <w:pPr>
              <w:widowControl/>
              <w:spacing w:line="5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認可結果公告後</w:t>
            </w:r>
            <w:r w:rsidR="001C1699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30</w:t>
            </w:r>
            <w:r w:rsidR="001C1699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個日曆天內</w:t>
            </w: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，</w:t>
            </w:r>
            <w:r w:rsidR="00145716" w:rsidRPr="00693CC7">
              <w:rPr>
                <w:rFonts w:ascii="Times New Roman" w:eastAsia="標楷體" w:hAnsi="Times New Roman"/>
                <w:sz w:val="28"/>
                <w:szCs w:val="28"/>
              </w:rPr>
              <w:t>支付</w:t>
            </w:r>
            <w:r w:rsidR="00FF1747" w:rsidRPr="00693CC7">
              <w:rPr>
                <w:rFonts w:ascii="Times New Roman" w:eastAsia="標楷體" w:hAnsi="Times New Roman" w:hint="eastAsia"/>
                <w:sz w:val="28"/>
                <w:szCs w:val="28"/>
              </w:rPr>
              <w:t>訪視費</w:t>
            </w:r>
            <w:r w:rsidR="00C34AF9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</w:t>
            </w: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0%</w:t>
            </w:r>
          </w:p>
          <w:p w:rsidR="00795CFF" w:rsidRPr="00693CC7" w:rsidRDefault="00795CFF" w:rsidP="00917F62">
            <w:pPr>
              <w:widowControl/>
              <w:spacing w:line="50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（新臺幣</w:t>
            </w:r>
            <w:r w:rsidR="00917F62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  <w:r w:rsidR="008C761F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38</w:t>
            </w:r>
            <w:r w:rsidR="00917F62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,000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元整）</w:t>
            </w:r>
          </w:p>
        </w:tc>
        <w:tc>
          <w:tcPr>
            <w:tcW w:w="4024" w:type="dxa"/>
          </w:tcPr>
          <w:p w:rsidR="00C34AF9" w:rsidRPr="00693CC7" w:rsidRDefault="00C34AF9" w:rsidP="008542AE">
            <w:pPr>
              <w:pStyle w:val="a7"/>
              <w:widowControl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實地訪視簽到表</w:t>
            </w:r>
          </w:p>
          <w:p w:rsidR="008542AE" w:rsidRPr="00693CC7" w:rsidRDefault="008542AE" w:rsidP="008542AE">
            <w:pPr>
              <w:pStyle w:val="a7"/>
              <w:widowControl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實地訪視報告</w:t>
            </w:r>
          </w:p>
          <w:p w:rsidR="008542AE" w:rsidRPr="00693CC7" w:rsidRDefault="008A5C9B" w:rsidP="008542AE">
            <w:pPr>
              <w:pStyle w:val="a7"/>
              <w:widowControl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認可結果通過者公告網頁</w:t>
            </w:r>
          </w:p>
          <w:p w:rsidR="0058047E" w:rsidRPr="00693CC7" w:rsidRDefault="00283F4D" w:rsidP="00145716">
            <w:pPr>
              <w:pStyle w:val="a7"/>
              <w:widowControl/>
              <w:numPr>
                <w:ilvl w:val="0"/>
                <w:numId w:val="23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認可結果通過者</w:t>
            </w:r>
            <w:r w:rsidR="008542AE" w:rsidRPr="00693CC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認可證書</w:t>
            </w:r>
          </w:p>
        </w:tc>
      </w:tr>
    </w:tbl>
    <w:p w:rsidR="00333900" w:rsidRPr="00693CC7" w:rsidRDefault="00333900" w:rsidP="00465B4A">
      <w:pPr>
        <w:widowControl/>
        <w:spacing w:line="500" w:lineRule="exact"/>
        <w:ind w:firstLineChars="200" w:firstLine="56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sectPr w:rsidR="00333900" w:rsidRPr="00693CC7" w:rsidSect="003304F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39" w:rsidRDefault="00D70D39" w:rsidP="00615137">
      <w:r>
        <w:separator/>
      </w:r>
    </w:p>
  </w:endnote>
  <w:endnote w:type="continuationSeparator" w:id="0">
    <w:p w:rsidR="00D70D39" w:rsidRDefault="00D70D39" w:rsidP="0061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8342"/>
      <w:docPartObj>
        <w:docPartGallery w:val="Page Numbers (Bottom of Page)"/>
        <w:docPartUnique/>
      </w:docPartObj>
    </w:sdtPr>
    <w:sdtEndPr/>
    <w:sdtContent>
      <w:p w:rsidR="003728EA" w:rsidRDefault="00E62D45" w:rsidP="005B70B1">
        <w:pPr>
          <w:pStyle w:val="a5"/>
          <w:jc w:val="center"/>
        </w:pPr>
        <w:r>
          <w:fldChar w:fldCharType="begin"/>
        </w:r>
        <w:r w:rsidR="003728EA">
          <w:instrText xml:space="preserve"> PAGE   \* MERGEFORMAT </w:instrText>
        </w:r>
        <w:r>
          <w:fldChar w:fldCharType="separate"/>
        </w:r>
        <w:r w:rsidR="006C0907" w:rsidRPr="006C090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39" w:rsidRDefault="00D70D39" w:rsidP="00615137">
      <w:r>
        <w:separator/>
      </w:r>
    </w:p>
  </w:footnote>
  <w:footnote w:type="continuationSeparator" w:id="0">
    <w:p w:rsidR="00D70D39" w:rsidRDefault="00D70D39" w:rsidP="0061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EA" w:rsidRDefault="003728EA" w:rsidP="001B1E5B">
    <w:pPr>
      <w:pStyle w:val="a3"/>
      <w:ind w:right="4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66B"/>
    <w:multiLevelType w:val="hybridMultilevel"/>
    <w:tmpl w:val="2ACE7C5A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104A4"/>
    <w:multiLevelType w:val="hybridMultilevel"/>
    <w:tmpl w:val="D11E06CE"/>
    <w:lvl w:ilvl="0" w:tplc="688C5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8B01E92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548A2"/>
    <w:multiLevelType w:val="hybridMultilevel"/>
    <w:tmpl w:val="7FCE9204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5035C"/>
    <w:multiLevelType w:val="hybridMultilevel"/>
    <w:tmpl w:val="294A714E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FF1056"/>
    <w:multiLevelType w:val="hybridMultilevel"/>
    <w:tmpl w:val="7FCE9204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31126"/>
    <w:multiLevelType w:val="hybridMultilevel"/>
    <w:tmpl w:val="31526D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043611"/>
    <w:multiLevelType w:val="hybridMultilevel"/>
    <w:tmpl w:val="7FCE9204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677CB"/>
    <w:multiLevelType w:val="hybridMultilevel"/>
    <w:tmpl w:val="2996E60E"/>
    <w:lvl w:ilvl="0" w:tplc="688C5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ADC26B6"/>
    <w:multiLevelType w:val="hybridMultilevel"/>
    <w:tmpl w:val="2ACE7C5A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77776"/>
    <w:multiLevelType w:val="hybridMultilevel"/>
    <w:tmpl w:val="D11E1B3C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C63151"/>
    <w:multiLevelType w:val="hybridMultilevel"/>
    <w:tmpl w:val="58367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FB09A2"/>
    <w:multiLevelType w:val="hybridMultilevel"/>
    <w:tmpl w:val="F52E8EFE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7A0972"/>
    <w:multiLevelType w:val="hybridMultilevel"/>
    <w:tmpl w:val="7FCE9204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8F03C3"/>
    <w:multiLevelType w:val="hybridMultilevel"/>
    <w:tmpl w:val="F52E8EFE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9A7544"/>
    <w:multiLevelType w:val="hybridMultilevel"/>
    <w:tmpl w:val="7FCE9204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4D6A88"/>
    <w:multiLevelType w:val="hybridMultilevel"/>
    <w:tmpl w:val="E61EB40E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A9037B"/>
    <w:multiLevelType w:val="hybridMultilevel"/>
    <w:tmpl w:val="86863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562F90"/>
    <w:multiLevelType w:val="hybridMultilevel"/>
    <w:tmpl w:val="BE50B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0D7892"/>
    <w:multiLevelType w:val="hybridMultilevel"/>
    <w:tmpl w:val="2ACE7C5A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E423C6"/>
    <w:multiLevelType w:val="hybridMultilevel"/>
    <w:tmpl w:val="D11E1B3C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7F2257"/>
    <w:multiLevelType w:val="hybridMultilevel"/>
    <w:tmpl w:val="2996E60E"/>
    <w:lvl w:ilvl="0" w:tplc="688C5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1655553"/>
    <w:multiLevelType w:val="hybridMultilevel"/>
    <w:tmpl w:val="BEC41B8C"/>
    <w:lvl w:ilvl="0" w:tplc="688C5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4976F1B"/>
    <w:multiLevelType w:val="hybridMultilevel"/>
    <w:tmpl w:val="534884AA"/>
    <w:lvl w:ilvl="0" w:tplc="688C5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8B01E92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3313F2"/>
    <w:multiLevelType w:val="hybridMultilevel"/>
    <w:tmpl w:val="C6AAF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D16D0C"/>
    <w:multiLevelType w:val="hybridMultilevel"/>
    <w:tmpl w:val="D11E1B3C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E677F7"/>
    <w:multiLevelType w:val="hybridMultilevel"/>
    <w:tmpl w:val="270EA9CE"/>
    <w:lvl w:ilvl="0" w:tplc="38B01E92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2E52888"/>
    <w:multiLevelType w:val="hybridMultilevel"/>
    <w:tmpl w:val="0FBC2392"/>
    <w:lvl w:ilvl="0" w:tplc="0C56813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3A1C90"/>
    <w:multiLevelType w:val="hybridMultilevel"/>
    <w:tmpl w:val="D11E1B3C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D73829"/>
    <w:multiLevelType w:val="hybridMultilevel"/>
    <w:tmpl w:val="E61EB40E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E14AED"/>
    <w:multiLevelType w:val="hybridMultilevel"/>
    <w:tmpl w:val="E61EB40E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C33A68"/>
    <w:multiLevelType w:val="hybridMultilevel"/>
    <w:tmpl w:val="E61EB40E"/>
    <w:lvl w:ilvl="0" w:tplc="634A8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7"/>
  </w:num>
  <w:num w:numId="5">
    <w:abstractNumId w:val="1"/>
  </w:num>
  <w:num w:numId="6">
    <w:abstractNumId w:val="20"/>
  </w:num>
  <w:num w:numId="7">
    <w:abstractNumId w:val="16"/>
  </w:num>
  <w:num w:numId="8">
    <w:abstractNumId w:val="23"/>
  </w:num>
  <w:num w:numId="9">
    <w:abstractNumId w:val="25"/>
  </w:num>
  <w:num w:numId="10">
    <w:abstractNumId w:val="10"/>
  </w:num>
  <w:num w:numId="11">
    <w:abstractNumId w:val="17"/>
  </w:num>
  <w:num w:numId="12">
    <w:abstractNumId w:val="27"/>
  </w:num>
  <w:num w:numId="13">
    <w:abstractNumId w:val="2"/>
  </w:num>
  <w:num w:numId="14">
    <w:abstractNumId w:val="28"/>
  </w:num>
  <w:num w:numId="15">
    <w:abstractNumId w:val="13"/>
  </w:num>
  <w:num w:numId="16">
    <w:abstractNumId w:val="24"/>
  </w:num>
  <w:num w:numId="17">
    <w:abstractNumId w:val="14"/>
  </w:num>
  <w:num w:numId="18">
    <w:abstractNumId w:val="30"/>
  </w:num>
  <w:num w:numId="19">
    <w:abstractNumId w:val="8"/>
  </w:num>
  <w:num w:numId="20">
    <w:abstractNumId w:val="26"/>
  </w:num>
  <w:num w:numId="21">
    <w:abstractNumId w:val="4"/>
  </w:num>
  <w:num w:numId="22">
    <w:abstractNumId w:val="3"/>
  </w:num>
  <w:num w:numId="23">
    <w:abstractNumId w:val="0"/>
  </w:num>
  <w:num w:numId="24">
    <w:abstractNumId w:val="9"/>
  </w:num>
  <w:num w:numId="25">
    <w:abstractNumId w:val="19"/>
  </w:num>
  <w:num w:numId="26">
    <w:abstractNumId w:val="12"/>
  </w:num>
  <w:num w:numId="27">
    <w:abstractNumId w:val="6"/>
  </w:num>
  <w:num w:numId="28">
    <w:abstractNumId w:val="29"/>
  </w:num>
  <w:num w:numId="29">
    <w:abstractNumId w:val="15"/>
  </w:num>
  <w:num w:numId="30">
    <w:abstractNumId w:val="11"/>
  </w:num>
  <w:num w:numId="3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37"/>
    <w:rsid w:val="000011C2"/>
    <w:rsid w:val="00002FF6"/>
    <w:rsid w:val="0001627E"/>
    <w:rsid w:val="00025BE6"/>
    <w:rsid w:val="00026B82"/>
    <w:rsid w:val="00027CA0"/>
    <w:rsid w:val="000317C5"/>
    <w:rsid w:val="00034290"/>
    <w:rsid w:val="00037AEB"/>
    <w:rsid w:val="00047D7D"/>
    <w:rsid w:val="00056A9E"/>
    <w:rsid w:val="00061D06"/>
    <w:rsid w:val="0006451A"/>
    <w:rsid w:val="0006455C"/>
    <w:rsid w:val="0007186E"/>
    <w:rsid w:val="00074CC5"/>
    <w:rsid w:val="00093686"/>
    <w:rsid w:val="000A4586"/>
    <w:rsid w:val="000A653B"/>
    <w:rsid w:val="000A7B32"/>
    <w:rsid w:val="000C09D1"/>
    <w:rsid w:val="000C1F9E"/>
    <w:rsid w:val="000E0FD3"/>
    <w:rsid w:val="000E12AF"/>
    <w:rsid w:val="000F4F76"/>
    <w:rsid w:val="00102570"/>
    <w:rsid w:val="00104107"/>
    <w:rsid w:val="001066F8"/>
    <w:rsid w:val="00111D6A"/>
    <w:rsid w:val="00115989"/>
    <w:rsid w:val="00120EC1"/>
    <w:rsid w:val="001213BC"/>
    <w:rsid w:val="00127013"/>
    <w:rsid w:val="00127E97"/>
    <w:rsid w:val="00131E7A"/>
    <w:rsid w:val="00135CFF"/>
    <w:rsid w:val="0013677C"/>
    <w:rsid w:val="0014196C"/>
    <w:rsid w:val="00142FE5"/>
    <w:rsid w:val="00145716"/>
    <w:rsid w:val="00146BBF"/>
    <w:rsid w:val="00153034"/>
    <w:rsid w:val="00154DCD"/>
    <w:rsid w:val="00171D5B"/>
    <w:rsid w:val="00174500"/>
    <w:rsid w:val="001755D0"/>
    <w:rsid w:val="001862B9"/>
    <w:rsid w:val="00190A99"/>
    <w:rsid w:val="00191F74"/>
    <w:rsid w:val="001A1E41"/>
    <w:rsid w:val="001A4790"/>
    <w:rsid w:val="001A5F2C"/>
    <w:rsid w:val="001A7B3E"/>
    <w:rsid w:val="001B1E5B"/>
    <w:rsid w:val="001C1699"/>
    <w:rsid w:val="001C2FAD"/>
    <w:rsid w:val="001C7854"/>
    <w:rsid w:val="001D10C4"/>
    <w:rsid w:val="001D1CBD"/>
    <w:rsid w:val="001D5263"/>
    <w:rsid w:val="001E0319"/>
    <w:rsid w:val="001E1396"/>
    <w:rsid w:val="001E5E51"/>
    <w:rsid w:val="001E7B08"/>
    <w:rsid w:val="001E7F48"/>
    <w:rsid w:val="00201EA8"/>
    <w:rsid w:val="00216ADB"/>
    <w:rsid w:val="0022163D"/>
    <w:rsid w:val="0022201C"/>
    <w:rsid w:val="002260A2"/>
    <w:rsid w:val="002322B8"/>
    <w:rsid w:val="00232C91"/>
    <w:rsid w:val="0024108F"/>
    <w:rsid w:val="0024229E"/>
    <w:rsid w:val="00255A9E"/>
    <w:rsid w:val="002607EA"/>
    <w:rsid w:val="0027756D"/>
    <w:rsid w:val="00280334"/>
    <w:rsid w:val="00281B7A"/>
    <w:rsid w:val="00283F4D"/>
    <w:rsid w:val="00290B64"/>
    <w:rsid w:val="0029336B"/>
    <w:rsid w:val="002936D2"/>
    <w:rsid w:val="002A0B8A"/>
    <w:rsid w:val="002B25AD"/>
    <w:rsid w:val="002C0154"/>
    <w:rsid w:val="002C3181"/>
    <w:rsid w:val="002C46EC"/>
    <w:rsid w:val="002D0BD7"/>
    <w:rsid w:val="002D1621"/>
    <w:rsid w:val="002D70F5"/>
    <w:rsid w:val="002E28CF"/>
    <w:rsid w:val="003160EE"/>
    <w:rsid w:val="00317056"/>
    <w:rsid w:val="003201E0"/>
    <w:rsid w:val="00326DC0"/>
    <w:rsid w:val="003304F5"/>
    <w:rsid w:val="0033267A"/>
    <w:rsid w:val="00333900"/>
    <w:rsid w:val="00335957"/>
    <w:rsid w:val="00341744"/>
    <w:rsid w:val="00343CC7"/>
    <w:rsid w:val="00347DB0"/>
    <w:rsid w:val="0035311D"/>
    <w:rsid w:val="003553B9"/>
    <w:rsid w:val="00360207"/>
    <w:rsid w:val="003635D1"/>
    <w:rsid w:val="00371971"/>
    <w:rsid w:val="003728EA"/>
    <w:rsid w:val="0037361A"/>
    <w:rsid w:val="00391E2B"/>
    <w:rsid w:val="00393FB3"/>
    <w:rsid w:val="003B1625"/>
    <w:rsid w:val="003C2618"/>
    <w:rsid w:val="003C4B23"/>
    <w:rsid w:val="003D0C76"/>
    <w:rsid w:val="003D5722"/>
    <w:rsid w:val="003E7BDA"/>
    <w:rsid w:val="00405816"/>
    <w:rsid w:val="00406B39"/>
    <w:rsid w:val="00410ED8"/>
    <w:rsid w:val="00411712"/>
    <w:rsid w:val="00412AF1"/>
    <w:rsid w:val="00413FAC"/>
    <w:rsid w:val="00422A4F"/>
    <w:rsid w:val="00425EEE"/>
    <w:rsid w:val="00430E0D"/>
    <w:rsid w:val="00430E8C"/>
    <w:rsid w:val="0043781B"/>
    <w:rsid w:val="00437975"/>
    <w:rsid w:val="004400E9"/>
    <w:rsid w:val="00443DDB"/>
    <w:rsid w:val="00452492"/>
    <w:rsid w:val="00453EF0"/>
    <w:rsid w:val="00456CB3"/>
    <w:rsid w:val="0046272B"/>
    <w:rsid w:val="00465B4A"/>
    <w:rsid w:val="0047162C"/>
    <w:rsid w:val="0047431D"/>
    <w:rsid w:val="0048158E"/>
    <w:rsid w:val="0048277D"/>
    <w:rsid w:val="00491210"/>
    <w:rsid w:val="0049571C"/>
    <w:rsid w:val="0049678B"/>
    <w:rsid w:val="004A0686"/>
    <w:rsid w:val="004D0AB9"/>
    <w:rsid w:val="004D41DD"/>
    <w:rsid w:val="004D7582"/>
    <w:rsid w:val="004E28C7"/>
    <w:rsid w:val="004F040D"/>
    <w:rsid w:val="004F28CC"/>
    <w:rsid w:val="004F5233"/>
    <w:rsid w:val="00504229"/>
    <w:rsid w:val="00507CDD"/>
    <w:rsid w:val="00517520"/>
    <w:rsid w:val="00546B7D"/>
    <w:rsid w:val="005513A3"/>
    <w:rsid w:val="00552BCB"/>
    <w:rsid w:val="005542E8"/>
    <w:rsid w:val="0056493C"/>
    <w:rsid w:val="00571259"/>
    <w:rsid w:val="005745D8"/>
    <w:rsid w:val="0058047E"/>
    <w:rsid w:val="00594A4B"/>
    <w:rsid w:val="00595A4A"/>
    <w:rsid w:val="005B3664"/>
    <w:rsid w:val="005B50BE"/>
    <w:rsid w:val="005B591A"/>
    <w:rsid w:val="005B70B1"/>
    <w:rsid w:val="005C3947"/>
    <w:rsid w:val="005D0514"/>
    <w:rsid w:val="005D771E"/>
    <w:rsid w:val="005F2602"/>
    <w:rsid w:val="005F6163"/>
    <w:rsid w:val="005F76C7"/>
    <w:rsid w:val="00601D3C"/>
    <w:rsid w:val="006028B4"/>
    <w:rsid w:val="00604F4E"/>
    <w:rsid w:val="00613518"/>
    <w:rsid w:val="006141CE"/>
    <w:rsid w:val="00615137"/>
    <w:rsid w:val="0063463F"/>
    <w:rsid w:val="006378EF"/>
    <w:rsid w:val="00646550"/>
    <w:rsid w:val="00655ACE"/>
    <w:rsid w:val="00665409"/>
    <w:rsid w:val="0067094A"/>
    <w:rsid w:val="00693CC7"/>
    <w:rsid w:val="006A24A4"/>
    <w:rsid w:val="006B16FE"/>
    <w:rsid w:val="006B3E0D"/>
    <w:rsid w:val="006C0907"/>
    <w:rsid w:val="006C2894"/>
    <w:rsid w:val="006C376E"/>
    <w:rsid w:val="006C4062"/>
    <w:rsid w:val="006C4CB8"/>
    <w:rsid w:val="006D5C04"/>
    <w:rsid w:val="006E139E"/>
    <w:rsid w:val="006E304B"/>
    <w:rsid w:val="006F24CF"/>
    <w:rsid w:val="006F6C9C"/>
    <w:rsid w:val="007161D3"/>
    <w:rsid w:val="007175BA"/>
    <w:rsid w:val="00730630"/>
    <w:rsid w:val="00730A61"/>
    <w:rsid w:val="00735E40"/>
    <w:rsid w:val="00737F99"/>
    <w:rsid w:val="00740503"/>
    <w:rsid w:val="007406A8"/>
    <w:rsid w:val="00740CEE"/>
    <w:rsid w:val="00740D8B"/>
    <w:rsid w:val="00743409"/>
    <w:rsid w:val="0074471C"/>
    <w:rsid w:val="0076005D"/>
    <w:rsid w:val="00761A03"/>
    <w:rsid w:val="007644C8"/>
    <w:rsid w:val="0076738F"/>
    <w:rsid w:val="0077184E"/>
    <w:rsid w:val="007719EC"/>
    <w:rsid w:val="007772B9"/>
    <w:rsid w:val="00783547"/>
    <w:rsid w:val="00795CFF"/>
    <w:rsid w:val="007975D5"/>
    <w:rsid w:val="007A3F50"/>
    <w:rsid w:val="007A5537"/>
    <w:rsid w:val="007B56E0"/>
    <w:rsid w:val="007C3A49"/>
    <w:rsid w:val="007D5444"/>
    <w:rsid w:val="007D6432"/>
    <w:rsid w:val="007D7877"/>
    <w:rsid w:val="007E3737"/>
    <w:rsid w:val="007E4424"/>
    <w:rsid w:val="007E492E"/>
    <w:rsid w:val="007F13E9"/>
    <w:rsid w:val="007F1AF8"/>
    <w:rsid w:val="007F1D1F"/>
    <w:rsid w:val="0080129C"/>
    <w:rsid w:val="00802886"/>
    <w:rsid w:val="00805278"/>
    <w:rsid w:val="00806227"/>
    <w:rsid w:val="00820A21"/>
    <w:rsid w:val="0083106A"/>
    <w:rsid w:val="00834BD0"/>
    <w:rsid w:val="00835918"/>
    <w:rsid w:val="00841DE8"/>
    <w:rsid w:val="008421A0"/>
    <w:rsid w:val="008446F6"/>
    <w:rsid w:val="00845C4F"/>
    <w:rsid w:val="00850AE4"/>
    <w:rsid w:val="008542AE"/>
    <w:rsid w:val="00855FEB"/>
    <w:rsid w:val="00862283"/>
    <w:rsid w:val="00870A2C"/>
    <w:rsid w:val="0087718D"/>
    <w:rsid w:val="00877AA4"/>
    <w:rsid w:val="008819A8"/>
    <w:rsid w:val="00884A82"/>
    <w:rsid w:val="008907F0"/>
    <w:rsid w:val="008924C5"/>
    <w:rsid w:val="00897508"/>
    <w:rsid w:val="008A11D7"/>
    <w:rsid w:val="008A258C"/>
    <w:rsid w:val="008A5C9B"/>
    <w:rsid w:val="008B45EB"/>
    <w:rsid w:val="008C0FBB"/>
    <w:rsid w:val="008C1641"/>
    <w:rsid w:val="008C761F"/>
    <w:rsid w:val="008D692C"/>
    <w:rsid w:val="008E1F77"/>
    <w:rsid w:val="008E3033"/>
    <w:rsid w:val="008E65CA"/>
    <w:rsid w:val="008F4EFF"/>
    <w:rsid w:val="00917F62"/>
    <w:rsid w:val="00936EBD"/>
    <w:rsid w:val="00951C29"/>
    <w:rsid w:val="00952E7C"/>
    <w:rsid w:val="00953CF2"/>
    <w:rsid w:val="00957E79"/>
    <w:rsid w:val="0097425E"/>
    <w:rsid w:val="00975C39"/>
    <w:rsid w:val="009845D9"/>
    <w:rsid w:val="00992A0A"/>
    <w:rsid w:val="009A6A79"/>
    <w:rsid w:val="009B6AF7"/>
    <w:rsid w:val="009B6FA3"/>
    <w:rsid w:val="009B7DE4"/>
    <w:rsid w:val="009C63E5"/>
    <w:rsid w:val="009D0F6F"/>
    <w:rsid w:val="009D5632"/>
    <w:rsid w:val="009E410D"/>
    <w:rsid w:val="009E5305"/>
    <w:rsid w:val="009E6215"/>
    <w:rsid w:val="009E72C9"/>
    <w:rsid w:val="009E7900"/>
    <w:rsid w:val="009F1794"/>
    <w:rsid w:val="009F256C"/>
    <w:rsid w:val="009F4E54"/>
    <w:rsid w:val="009F557C"/>
    <w:rsid w:val="00A0274C"/>
    <w:rsid w:val="00A2022B"/>
    <w:rsid w:val="00A32FFD"/>
    <w:rsid w:val="00A528FE"/>
    <w:rsid w:val="00A53EDA"/>
    <w:rsid w:val="00A63851"/>
    <w:rsid w:val="00A81D58"/>
    <w:rsid w:val="00A8249A"/>
    <w:rsid w:val="00A91464"/>
    <w:rsid w:val="00A94150"/>
    <w:rsid w:val="00AA3532"/>
    <w:rsid w:val="00AA380E"/>
    <w:rsid w:val="00AB0A1A"/>
    <w:rsid w:val="00AB54B9"/>
    <w:rsid w:val="00AC6095"/>
    <w:rsid w:val="00AD283B"/>
    <w:rsid w:val="00AD436B"/>
    <w:rsid w:val="00AD5735"/>
    <w:rsid w:val="00AE040C"/>
    <w:rsid w:val="00AE40E6"/>
    <w:rsid w:val="00AE7402"/>
    <w:rsid w:val="00B119A3"/>
    <w:rsid w:val="00B234B4"/>
    <w:rsid w:val="00B31045"/>
    <w:rsid w:val="00B355E0"/>
    <w:rsid w:val="00B40597"/>
    <w:rsid w:val="00B53FF4"/>
    <w:rsid w:val="00B64E4B"/>
    <w:rsid w:val="00B655F4"/>
    <w:rsid w:val="00B65B92"/>
    <w:rsid w:val="00B93992"/>
    <w:rsid w:val="00BB7501"/>
    <w:rsid w:val="00BC333B"/>
    <w:rsid w:val="00BC4C53"/>
    <w:rsid w:val="00BD7126"/>
    <w:rsid w:val="00BE276E"/>
    <w:rsid w:val="00BE36C6"/>
    <w:rsid w:val="00BE3A58"/>
    <w:rsid w:val="00BE622E"/>
    <w:rsid w:val="00C02100"/>
    <w:rsid w:val="00C06FE0"/>
    <w:rsid w:val="00C262A9"/>
    <w:rsid w:val="00C3475E"/>
    <w:rsid w:val="00C34AF9"/>
    <w:rsid w:val="00C674D0"/>
    <w:rsid w:val="00C70E65"/>
    <w:rsid w:val="00C715B8"/>
    <w:rsid w:val="00C73354"/>
    <w:rsid w:val="00C82646"/>
    <w:rsid w:val="00C91D14"/>
    <w:rsid w:val="00CA054B"/>
    <w:rsid w:val="00CA67E2"/>
    <w:rsid w:val="00CB4CF5"/>
    <w:rsid w:val="00CB5DDF"/>
    <w:rsid w:val="00CB61F2"/>
    <w:rsid w:val="00CC5000"/>
    <w:rsid w:val="00CD052A"/>
    <w:rsid w:val="00CD6988"/>
    <w:rsid w:val="00CE4F7D"/>
    <w:rsid w:val="00CF3146"/>
    <w:rsid w:val="00CF612B"/>
    <w:rsid w:val="00D002C0"/>
    <w:rsid w:val="00D0231C"/>
    <w:rsid w:val="00D02B56"/>
    <w:rsid w:val="00D05987"/>
    <w:rsid w:val="00D11508"/>
    <w:rsid w:val="00D167FD"/>
    <w:rsid w:val="00D22091"/>
    <w:rsid w:val="00D348B8"/>
    <w:rsid w:val="00D34EB9"/>
    <w:rsid w:val="00D3751C"/>
    <w:rsid w:val="00D45EB0"/>
    <w:rsid w:val="00D504D5"/>
    <w:rsid w:val="00D55357"/>
    <w:rsid w:val="00D5660F"/>
    <w:rsid w:val="00D70D39"/>
    <w:rsid w:val="00D80DF9"/>
    <w:rsid w:val="00D81721"/>
    <w:rsid w:val="00D8220B"/>
    <w:rsid w:val="00D95984"/>
    <w:rsid w:val="00D97439"/>
    <w:rsid w:val="00DB1DFC"/>
    <w:rsid w:val="00DD7526"/>
    <w:rsid w:val="00DF5DCA"/>
    <w:rsid w:val="00E114E0"/>
    <w:rsid w:val="00E12362"/>
    <w:rsid w:val="00E1236E"/>
    <w:rsid w:val="00E21590"/>
    <w:rsid w:val="00E225AC"/>
    <w:rsid w:val="00E27FD1"/>
    <w:rsid w:val="00E30085"/>
    <w:rsid w:val="00E34E9E"/>
    <w:rsid w:val="00E40D47"/>
    <w:rsid w:val="00E4137E"/>
    <w:rsid w:val="00E460BC"/>
    <w:rsid w:val="00E62D45"/>
    <w:rsid w:val="00E723E9"/>
    <w:rsid w:val="00E74B8B"/>
    <w:rsid w:val="00E777C7"/>
    <w:rsid w:val="00E8252E"/>
    <w:rsid w:val="00E85E1D"/>
    <w:rsid w:val="00E93ABF"/>
    <w:rsid w:val="00EA2BFF"/>
    <w:rsid w:val="00EB2E0D"/>
    <w:rsid w:val="00EB655B"/>
    <w:rsid w:val="00EB6711"/>
    <w:rsid w:val="00EB701E"/>
    <w:rsid w:val="00EC7DB6"/>
    <w:rsid w:val="00EE35BF"/>
    <w:rsid w:val="00EF29AD"/>
    <w:rsid w:val="00F14E59"/>
    <w:rsid w:val="00F15BC4"/>
    <w:rsid w:val="00F40CEC"/>
    <w:rsid w:val="00F6110B"/>
    <w:rsid w:val="00F6211E"/>
    <w:rsid w:val="00F70278"/>
    <w:rsid w:val="00F7545E"/>
    <w:rsid w:val="00F77338"/>
    <w:rsid w:val="00F95778"/>
    <w:rsid w:val="00F96FC8"/>
    <w:rsid w:val="00FB5887"/>
    <w:rsid w:val="00FC54EA"/>
    <w:rsid w:val="00FC5B05"/>
    <w:rsid w:val="00FC5DA5"/>
    <w:rsid w:val="00FD030B"/>
    <w:rsid w:val="00FD036B"/>
    <w:rsid w:val="00FD1714"/>
    <w:rsid w:val="00FD49FE"/>
    <w:rsid w:val="00FD67E4"/>
    <w:rsid w:val="00FE090B"/>
    <w:rsid w:val="00FF0AFB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8DA53E-9697-4494-AAD5-B0C63764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4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34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B25AD"/>
    <w:pPr>
      <w:keepNext/>
      <w:spacing w:beforeLines="50"/>
      <w:outlineLvl w:val="1"/>
    </w:pPr>
    <w:rPr>
      <w:rFonts w:ascii="Cambria" w:eastAsia="標楷體" w:hAnsi="Cambria" w:cs="新細明體"/>
      <w:b/>
      <w:bCs/>
      <w:kern w:val="0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51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5137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15137"/>
    <w:pPr>
      <w:ind w:leftChars="200" w:left="480"/>
    </w:pPr>
  </w:style>
  <w:style w:type="table" w:styleId="a9">
    <w:name w:val="Table Grid"/>
    <w:basedOn w:val="a1"/>
    <w:rsid w:val="0061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1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B25AD"/>
    <w:rPr>
      <w:rFonts w:ascii="Cambria" w:eastAsia="標楷體" w:hAnsi="Cambria" w:cs="新細明體"/>
      <w:b/>
      <w:bCs/>
      <w:kern w:val="0"/>
      <w:sz w:val="32"/>
      <w:szCs w:val="48"/>
    </w:rPr>
  </w:style>
  <w:style w:type="character" w:customStyle="1" w:styleId="13">
    <w:name w:val="樣式 標楷體 13 點"/>
    <w:rsid w:val="00025BE6"/>
    <w:rPr>
      <w:rFonts w:ascii="標楷體" w:eastAsia="標楷體" w:hAnsi="標楷體"/>
      <w:spacing w:val="10"/>
      <w:sz w:val="28"/>
    </w:rPr>
  </w:style>
  <w:style w:type="character" w:customStyle="1" w:styleId="a8">
    <w:name w:val="清單段落 字元"/>
    <w:link w:val="a7"/>
    <w:uiPriority w:val="34"/>
    <w:rsid w:val="00025BE6"/>
    <w:rPr>
      <w:rFonts w:ascii="Calibri" w:eastAsia="新細明體" w:hAnsi="Calibri" w:cs="Times New Roman"/>
    </w:rPr>
  </w:style>
  <w:style w:type="paragraph" w:customStyle="1" w:styleId="ac">
    <w:name w:val="發文日期"/>
    <w:basedOn w:val="a"/>
    <w:rsid w:val="001E5E51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d">
    <w:name w:val="發文字號"/>
    <w:basedOn w:val="a"/>
    <w:rsid w:val="001E5E51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e">
    <w:name w:val="速別"/>
    <w:basedOn w:val="a"/>
    <w:rsid w:val="001E5E51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f">
    <w:name w:val="密等"/>
    <w:basedOn w:val="a"/>
    <w:rsid w:val="001E5E51"/>
    <w:pPr>
      <w:snapToGrid w:val="0"/>
      <w:spacing w:line="280" w:lineRule="atLeast"/>
    </w:pPr>
    <w:rPr>
      <w:rFonts w:ascii="Times New Roman" w:eastAsia="標楷體" w:hAnsi="Times New Roman"/>
      <w:szCs w:val="20"/>
    </w:rPr>
  </w:style>
  <w:style w:type="character" w:styleId="af0">
    <w:name w:val="Hyperlink"/>
    <w:basedOn w:val="a0"/>
    <w:uiPriority w:val="99"/>
    <w:unhideWhenUsed/>
    <w:rsid w:val="0022163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2022B"/>
    <w:pPr>
      <w:widowControl/>
      <w:tabs>
        <w:tab w:val="right" w:leader="dot" w:pos="8287"/>
      </w:tabs>
      <w:spacing w:line="500" w:lineRule="exact"/>
      <w:ind w:rightChars="-80" w:right="-192"/>
    </w:pPr>
    <w:rPr>
      <w:rFonts w:ascii="Times New Roman" w:eastAsia="標楷體" w:hAnsi="Times New Roman" w:cs="新細明體"/>
      <w:b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234B4"/>
    <w:pPr>
      <w:widowControl/>
      <w:tabs>
        <w:tab w:val="right" w:leader="dot" w:pos="8296"/>
      </w:tabs>
      <w:spacing w:line="500" w:lineRule="exact"/>
      <w:ind w:leftChars="200" w:left="1600" w:hangingChars="400" w:hanging="1120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B234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xxoo">
    <w:name w:val="xxoo"/>
    <w:next w:val="a3"/>
    <w:rsid w:val="005513A3"/>
    <w:pPr>
      <w:ind w:left="1560" w:hanging="600"/>
      <w:jc w:val="both"/>
    </w:pPr>
    <w:rPr>
      <w:rFonts w:ascii="標楷體" w:eastAsia="標楷體" w:hAnsi="Times New Roman"/>
      <w:spacing w:val="3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5513A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5513A3"/>
    <w:rPr>
      <w:rFonts w:ascii="Calibri" w:eastAsia="新細明體" w:hAnsi="Calibri" w:cs="Times New Roman"/>
    </w:rPr>
  </w:style>
  <w:style w:type="character" w:customStyle="1" w:styleId="14">
    <w:name w:val="樣式 (中文) 標楷體 14 點"/>
    <w:rsid w:val="001C2FAD"/>
    <w:rPr>
      <w:rFonts w:eastAsia="標楷體"/>
      <w:sz w:val="26"/>
    </w:rPr>
  </w:style>
  <w:style w:type="paragraph" w:customStyle="1" w:styleId="af1">
    <w:name w:val="字元 字元 字元 字元 字元 字元"/>
    <w:basedOn w:val="a"/>
    <w:autoRedefine/>
    <w:rsid w:val="00BC4C5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27C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27CA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529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1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137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417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1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0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165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00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4716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2149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0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8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1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3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8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E349-4CD7-461E-B7B7-BDD07DCD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359</Words>
  <Characters>2050</Characters>
  <Application>Microsoft Office Word</Application>
  <DocSecurity>0</DocSecurity>
  <Lines>17</Lines>
  <Paragraphs>4</Paragraphs>
  <ScaleCrop>false</ScaleCrop>
  <Company>財團法人高等教育評鑑中心基金會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admin</cp:lastModifiedBy>
  <cp:revision>6</cp:revision>
  <cp:lastPrinted>2018-03-28T01:19:00Z</cp:lastPrinted>
  <dcterms:created xsi:type="dcterms:W3CDTF">2018-03-22T07:01:00Z</dcterms:created>
  <dcterms:modified xsi:type="dcterms:W3CDTF">2018-03-28T03:22:00Z</dcterms:modified>
</cp:coreProperties>
</file>