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60" w:rsidRDefault="00D4431E" w:rsidP="004E5234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4B5FFC">
        <w:rPr>
          <w:rFonts w:ascii="標楷體" w:eastAsia="標楷體" w:hAnsi="標楷體" w:hint="eastAsia"/>
          <w:b/>
          <w:sz w:val="36"/>
          <w:szCs w:val="32"/>
        </w:rPr>
        <w:t>國立體育大學</w:t>
      </w:r>
      <w:r w:rsidR="00B92777">
        <w:rPr>
          <w:rFonts w:ascii="標楷體" w:eastAsia="標楷體" w:hAnsi="標楷體" w:hint="eastAsia"/>
          <w:b/>
          <w:sz w:val="36"/>
          <w:szCs w:val="32"/>
        </w:rPr>
        <w:t>10</w:t>
      </w:r>
      <w:r w:rsidR="009C50D0">
        <w:rPr>
          <w:rFonts w:ascii="標楷體" w:eastAsia="標楷體" w:hAnsi="標楷體" w:hint="eastAsia"/>
          <w:b/>
          <w:sz w:val="36"/>
          <w:szCs w:val="32"/>
        </w:rPr>
        <w:t>9</w:t>
      </w:r>
      <w:r w:rsidRPr="004B5FFC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4C563A">
        <w:rPr>
          <w:rFonts w:ascii="標楷體" w:eastAsia="標楷體" w:hAnsi="標楷體" w:hint="eastAsia"/>
          <w:b/>
          <w:sz w:val="36"/>
          <w:szCs w:val="32"/>
        </w:rPr>
        <w:t>2</w:t>
      </w:r>
      <w:r w:rsidRPr="004B5FFC">
        <w:rPr>
          <w:rFonts w:ascii="標楷體" w:eastAsia="標楷體" w:hAnsi="標楷體" w:hint="eastAsia"/>
          <w:b/>
          <w:sz w:val="36"/>
          <w:szCs w:val="32"/>
        </w:rPr>
        <w:t>學期</w:t>
      </w:r>
    </w:p>
    <w:p w:rsidR="00D4431E" w:rsidRPr="004B5FFC" w:rsidRDefault="0052503B" w:rsidP="004E5234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4"/>
        </w:rPr>
      </w:pPr>
      <w:r>
        <w:rPr>
          <w:rFonts w:ascii="標楷體" w:eastAsia="標楷體" w:hAnsi="標楷體" w:hint="eastAsia"/>
          <w:b/>
          <w:sz w:val="36"/>
          <w:szCs w:val="32"/>
        </w:rPr>
        <w:t>第</w:t>
      </w:r>
      <w:r w:rsidR="009C50D0">
        <w:rPr>
          <w:rFonts w:ascii="標楷體" w:eastAsia="標楷體" w:hAnsi="標楷體" w:hint="eastAsia"/>
          <w:b/>
          <w:sz w:val="36"/>
          <w:szCs w:val="32"/>
        </w:rPr>
        <w:t>1</w:t>
      </w:r>
      <w:r>
        <w:rPr>
          <w:rFonts w:ascii="標楷體" w:eastAsia="標楷體" w:hAnsi="標楷體" w:hint="eastAsia"/>
          <w:b/>
          <w:sz w:val="36"/>
          <w:szCs w:val="32"/>
        </w:rPr>
        <w:t>次</w:t>
      </w:r>
      <w:r w:rsidR="00D4431E" w:rsidRPr="004B5FFC">
        <w:rPr>
          <w:rFonts w:ascii="標楷體" w:eastAsia="標楷體" w:hAnsi="標楷體" w:hint="eastAsia"/>
          <w:b/>
          <w:sz w:val="36"/>
          <w:szCs w:val="32"/>
        </w:rPr>
        <w:t>校課程委員會</w:t>
      </w:r>
      <w:r w:rsidR="00216C20">
        <w:rPr>
          <w:rFonts w:ascii="標楷體" w:eastAsia="標楷體" w:hAnsi="標楷體" w:hint="eastAsia"/>
          <w:b/>
          <w:sz w:val="36"/>
          <w:szCs w:val="32"/>
        </w:rPr>
        <w:t>會議</w:t>
      </w:r>
      <w:r w:rsidR="00D25860">
        <w:rPr>
          <w:rFonts w:ascii="標楷體" w:eastAsia="標楷體" w:hAnsi="標楷體" w:hint="eastAsia"/>
          <w:b/>
          <w:sz w:val="36"/>
          <w:szCs w:val="32"/>
        </w:rPr>
        <w:t>紀錄</w:t>
      </w:r>
    </w:p>
    <w:p w:rsidR="001E4771" w:rsidRPr="006007E6" w:rsidRDefault="00D4431E" w:rsidP="004E5234">
      <w:pPr>
        <w:pStyle w:val="a3"/>
        <w:spacing w:before="120" w:line="40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Times New Roman" w:eastAsia="標楷體" w:hAnsi="Times New Roman"/>
          <w:b/>
          <w:sz w:val="28"/>
          <w:szCs w:val="28"/>
        </w:rPr>
        <w:t>時間：</w:t>
      </w:r>
      <w:r w:rsidRPr="006007E6">
        <w:rPr>
          <w:rFonts w:ascii="Times New Roman" w:eastAsia="標楷體" w:hAnsi="Times New Roman"/>
          <w:sz w:val="28"/>
          <w:szCs w:val="28"/>
        </w:rPr>
        <w:t>1</w:t>
      </w:r>
      <w:r w:rsidR="004C563A">
        <w:rPr>
          <w:rFonts w:ascii="Times New Roman" w:eastAsia="標楷體" w:hAnsi="Times New Roman" w:hint="eastAsia"/>
          <w:sz w:val="28"/>
          <w:szCs w:val="28"/>
        </w:rPr>
        <w:t>10</w:t>
      </w:r>
      <w:r w:rsidRPr="006007E6">
        <w:rPr>
          <w:rFonts w:ascii="Times New Roman" w:eastAsia="標楷體" w:hAnsi="Times New Roman" w:hint="eastAsia"/>
          <w:sz w:val="28"/>
          <w:szCs w:val="28"/>
        </w:rPr>
        <w:t>年</w:t>
      </w:r>
      <w:r w:rsidR="004C563A">
        <w:rPr>
          <w:rFonts w:ascii="Times New Roman" w:eastAsia="標楷體" w:hAnsi="Times New Roman" w:hint="eastAsia"/>
          <w:sz w:val="28"/>
          <w:szCs w:val="28"/>
        </w:rPr>
        <w:t>05</w:t>
      </w:r>
      <w:r w:rsidRPr="006007E6">
        <w:rPr>
          <w:rFonts w:ascii="Times New Roman" w:eastAsia="標楷體" w:hAnsi="Times New Roman"/>
          <w:sz w:val="28"/>
          <w:szCs w:val="28"/>
        </w:rPr>
        <w:t>月</w:t>
      </w:r>
      <w:r w:rsidR="004C563A">
        <w:rPr>
          <w:rFonts w:ascii="Times New Roman" w:eastAsia="標楷體" w:hAnsi="Times New Roman" w:hint="eastAsia"/>
          <w:sz w:val="28"/>
          <w:szCs w:val="28"/>
        </w:rPr>
        <w:t>1</w:t>
      </w:r>
      <w:r w:rsidR="003F4AD8">
        <w:rPr>
          <w:rFonts w:ascii="Times New Roman" w:eastAsia="標楷體" w:hAnsi="Times New Roman" w:hint="eastAsia"/>
          <w:sz w:val="28"/>
          <w:szCs w:val="28"/>
        </w:rPr>
        <w:t>1</w:t>
      </w:r>
      <w:r w:rsidRPr="006007E6">
        <w:rPr>
          <w:rFonts w:ascii="Times New Roman" w:eastAsia="標楷體" w:hAnsi="Times New Roman"/>
          <w:sz w:val="28"/>
          <w:szCs w:val="28"/>
        </w:rPr>
        <w:t>日（</w:t>
      </w:r>
      <w:r w:rsidRPr="006007E6">
        <w:rPr>
          <w:rFonts w:ascii="Times New Roman" w:eastAsia="標楷體" w:hAnsi="Times New Roman" w:hint="eastAsia"/>
          <w:sz w:val="28"/>
          <w:szCs w:val="28"/>
        </w:rPr>
        <w:t>星期</w:t>
      </w:r>
      <w:r w:rsidR="009C50D0">
        <w:rPr>
          <w:rFonts w:ascii="Times New Roman" w:eastAsia="標楷體" w:hAnsi="Times New Roman" w:hint="eastAsia"/>
          <w:sz w:val="28"/>
          <w:szCs w:val="28"/>
        </w:rPr>
        <w:t>二</w:t>
      </w:r>
      <w:r w:rsidRPr="006007E6">
        <w:rPr>
          <w:rFonts w:ascii="Times New Roman" w:eastAsia="標楷體" w:hAnsi="Times New Roman"/>
          <w:sz w:val="28"/>
          <w:szCs w:val="28"/>
        </w:rPr>
        <w:t>）</w:t>
      </w:r>
      <w:r w:rsidR="003F4AD8">
        <w:rPr>
          <w:rFonts w:ascii="Times New Roman" w:eastAsia="標楷體" w:hAnsi="Times New Roman" w:hint="eastAsia"/>
          <w:sz w:val="28"/>
          <w:szCs w:val="28"/>
        </w:rPr>
        <w:t>上</w:t>
      </w:r>
      <w:r w:rsidRPr="006007E6">
        <w:rPr>
          <w:rFonts w:ascii="Times New Roman" w:eastAsia="標楷體" w:hAnsi="Times New Roman"/>
          <w:sz w:val="28"/>
          <w:szCs w:val="28"/>
        </w:rPr>
        <w:t>午</w:t>
      </w:r>
      <w:r w:rsidR="00DB3D37">
        <w:rPr>
          <w:rFonts w:ascii="Times New Roman" w:eastAsia="標楷體" w:hAnsi="Times New Roman" w:hint="eastAsia"/>
          <w:sz w:val="28"/>
          <w:szCs w:val="28"/>
        </w:rPr>
        <w:t>1</w:t>
      </w:r>
      <w:r w:rsidR="004C563A">
        <w:rPr>
          <w:rFonts w:ascii="Times New Roman" w:eastAsia="標楷體" w:hAnsi="Times New Roman" w:hint="eastAsia"/>
          <w:sz w:val="28"/>
          <w:szCs w:val="28"/>
        </w:rPr>
        <w:t>0</w:t>
      </w:r>
      <w:r w:rsidR="009C50D0">
        <w:rPr>
          <w:rFonts w:ascii="Times New Roman" w:eastAsia="標楷體" w:hAnsi="Times New Roman" w:hint="eastAsia"/>
          <w:sz w:val="28"/>
          <w:szCs w:val="28"/>
        </w:rPr>
        <w:t>:</w:t>
      </w:r>
      <w:r w:rsidR="004C563A">
        <w:rPr>
          <w:rFonts w:ascii="Times New Roman" w:eastAsia="標楷體" w:hAnsi="Times New Roman" w:hint="eastAsia"/>
          <w:sz w:val="28"/>
          <w:szCs w:val="28"/>
        </w:rPr>
        <w:t>3</w:t>
      </w:r>
      <w:r w:rsidR="009C50D0">
        <w:rPr>
          <w:rFonts w:ascii="Times New Roman" w:eastAsia="標楷體" w:hAnsi="Times New Roman" w:hint="eastAsia"/>
          <w:sz w:val="28"/>
          <w:szCs w:val="28"/>
        </w:rPr>
        <w:t>0</w:t>
      </w:r>
      <w:r w:rsidR="004176DB" w:rsidRPr="006007E6">
        <w:rPr>
          <w:rFonts w:ascii="Times New Roman" w:eastAsia="標楷體" w:hAnsi="Times New Roman"/>
          <w:sz w:val="28"/>
          <w:szCs w:val="28"/>
        </w:rPr>
        <w:t xml:space="preserve"> </w:t>
      </w:r>
    </w:p>
    <w:p w:rsidR="00D4431E" w:rsidRDefault="00D4431E" w:rsidP="004E5234">
      <w:pPr>
        <w:pStyle w:val="a3"/>
        <w:spacing w:before="120" w:line="40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Times New Roman" w:eastAsia="標楷體" w:hAnsi="Times New Roman"/>
          <w:b/>
          <w:sz w:val="28"/>
          <w:szCs w:val="28"/>
        </w:rPr>
        <w:t>地點：</w:t>
      </w:r>
      <w:r w:rsidRPr="006007E6">
        <w:rPr>
          <w:rFonts w:ascii="Times New Roman" w:eastAsia="標楷體" w:hAnsi="Times New Roman" w:hint="eastAsia"/>
          <w:sz w:val="28"/>
          <w:szCs w:val="28"/>
        </w:rPr>
        <w:t>國立體育大學行政教學大樓</w:t>
      </w:r>
      <w:r w:rsidRPr="006007E6">
        <w:rPr>
          <w:rFonts w:ascii="Times New Roman" w:eastAsia="標楷體" w:hAnsi="Times New Roman" w:hint="eastAsia"/>
          <w:sz w:val="28"/>
          <w:szCs w:val="28"/>
        </w:rPr>
        <w:t>515</w:t>
      </w:r>
      <w:r w:rsidRPr="006007E6">
        <w:rPr>
          <w:rFonts w:ascii="Times New Roman" w:eastAsia="標楷體" w:hAnsi="Times New Roman" w:hint="eastAsia"/>
          <w:sz w:val="28"/>
          <w:szCs w:val="28"/>
        </w:rPr>
        <w:t>會議室</w:t>
      </w:r>
    </w:p>
    <w:p w:rsidR="00D4431E" w:rsidRPr="006007E6" w:rsidRDefault="00D4431E" w:rsidP="004E5234">
      <w:pPr>
        <w:pStyle w:val="a3"/>
        <w:spacing w:before="120" w:line="40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標楷體" w:eastAsia="標楷體" w:hAnsi="標楷體" w:cs="新細明體" w:hint="eastAsia"/>
          <w:b/>
          <w:sz w:val="28"/>
          <w:szCs w:val="28"/>
        </w:rPr>
        <w:t>主席</w:t>
      </w:r>
      <w:r w:rsidRPr="006007E6">
        <w:rPr>
          <w:rFonts w:ascii="標楷體" w:eastAsia="標楷體" w:hAnsi="標楷體" w:hint="eastAsia"/>
          <w:b/>
          <w:sz w:val="28"/>
          <w:szCs w:val="28"/>
        </w:rPr>
        <w:t>：</w:t>
      </w:r>
      <w:r w:rsidR="009C50D0">
        <w:rPr>
          <w:rFonts w:ascii="標楷體" w:eastAsia="標楷體" w:hAnsi="標楷體" w:hint="eastAsia"/>
          <w:sz w:val="28"/>
          <w:szCs w:val="28"/>
        </w:rPr>
        <w:t>黃東治</w:t>
      </w:r>
      <w:r w:rsidRPr="006007E6">
        <w:rPr>
          <w:rFonts w:ascii="標楷體" w:eastAsia="標楷體" w:hAnsi="標楷體" w:hint="eastAsia"/>
          <w:sz w:val="28"/>
          <w:szCs w:val="28"/>
        </w:rPr>
        <w:t>教務長</w:t>
      </w:r>
      <w:r w:rsidR="004176DB" w:rsidRPr="006007E6">
        <w:rPr>
          <w:rFonts w:ascii="Times New Roman" w:eastAsia="標楷體" w:hAnsi="Times New Roman"/>
          <w:sz w:val="28"/>
          <w:szCs w:val="28"/>
        </w:rPr>
        <w:t xml:space="preserve"> </w:t>
      </w:r>
      <w:r w:rsidR="004176DB">
        <w:rPr>
          <w:rFonts w:ascii="Times New Roman" w:eastAsia="標楷體" w:hAnsi="Times New Roman" w:hint="eastAsia"/>
          <w:sz w:val="28"/>
          <w:szCs w:val="28"/>
        </w:rPr>
        <w:t xml:space="preserve">                              </w:t>
      </w:r>
      <w:r w:rsidR="004176DB">
        <w:rPr>
          <w:rFonts w:ascii="Times New Roman" w:eastAsia="標楷體" w:hAnsi="Times New Roman" w:hint="eastAsia"/>
          <w:sz w:val="28"/>
          <w:szCs w:val="28"/>
        </w:rPr>
        <w:t>紀錄：鄭若吟</w:t>
      </w:r>
    </w:p>
    <w:p w:rsidR="00D4431E" w:rsidRPr="003F4AD8" w:rsidRDefault="003F4AD8" w:rsidP="004E5234">
      <w:pPr>
        <w:spacing w:before="120"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一、</w:t>
      </w:r>
      <w:r w:rsidR="00426ABA" w:rsidRPr="003F4AD8">
        <w:rPr>
          <w:rFonts w:ascii="標楷體" w:eastAsia="標楷體" w:hAnsi="標楷體" w:cs="新細明體" w:hint="eastAsia"/>
          <w:b/>
          <w:sz w:val="28"/>
          <w:szCs w:val="28"/>
        </w:rPr>
        <w:t>主席致詞</w:t>
      </w:r>
      <w:r w:rsidR="00296DF1" w:rsidRPr="003F4AD8">
        <w:rPr>
          <w:rFonts w:ascii="標楷體" w:eastAsia="標楷體" w:hAnsi="標楷體" w:hint="eastAsia"/>
          <w:b/>
          <w:sz w:val="28"/>
          <w:szCs w:val="28"/>
        </w:rPr>
        <w:t>：</w:t>
      </w:r>
      <w:r w:rsidR="000B0A50" w:rsidRPr="003F4AD8">
        <w:rPr>
          <w:rFonts w:ascii="標楷體" w:eastAsia="標楷體" w:hAnsi="標楷體" w:hint="eastAsia"/>
          <w:b/>
          <w:sz w:val="28"/>
          <w:szCs w:val="28"/>
        </w:rPr>
        <w:t>略</w:t>
      </w:r>
    </w:p>
    <w:p w:rsidR="00D4431E" w:rsidRPr="003F4AD8" w:rsidRDefault="003F4AD8" w:rsidP="004E5234">
      <w:pPr>
        <w:spacing w:before="120"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二、</w:t>
      </w:r>
      <w:r w:rsidR="00D4431E" w:rsidRPr="003F4AD8">
        <w:rPr>
          <w:rFonts w:ascii="標楷體" w:eastAsia="標楷體" w:hAnsi="標楷體" w:cs="新細明體" w:hint="eastAsia"/>
          <w:b/>
          <w:sz w:val="28"/>
          <w:szCs w:val="28"/>
        </w:rPr>
        <w:t>業務報告</w:t>
      </w:r>
    </w:p>
    <w:p w:rsidR="0008480E" w:rsidRPr="0008480E" w:rsidRDefault="003F4AD8" w:rsidP="0008480E">
      <w:pPr>
        <w:pStyle w:val="ae"/>
        <w:spacing w:line="40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AC48A7">
        <w:rPr>
          <w:rFonts w:ascii="標楷體" w:eastAsia="標楷體" w:hAnsi="標楷體" w:hint="eastAsia"/>
          <w:sz w:val="28"/>
          <w:szCs w:val="28"/>
        </w:rPr>
        <w:t>(一)</w:t>
      </w:r>
      <w:r w:rsidR="0008480E" w:rsidRPr="0008480E">
        <w:rPr>
          <w:rFonts w:ascii="標楷體" w:eastAsia="標楷體" w:hAnsi="標楷體" w:hint="eastAsia"/>
          <w:sz w:val="28"/>
          <w:szCs w:val="28"/>
        </w:rPr>
        <w:t>上次會議宣讀。</w:t>
      </w:r>
    </w:p>
    <w:p w:rsidR="00E13D5B" w:rsidRPr="00E13D5B" w:rsidRDefault="0008480E" w:rsidP="00E13D5B">
      <w:pPr>
        <w:pStyle w:val="ae"/>
        <w:spacing w:line="40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13D5B" w:rsidRPr="00E13D5B">
        <w:rPr>
          <w:rFonts w:ascii="標楷體" w:eastAsia="標楷體" w:hAnsi="標楷體" w:hint="eastAsia"/>
          <w:sz w:val="28"/>
          <w:szCs w:val="28"/>
        </w:rPr>
        <w:t>109-2開課協調會預計於110年5月19日(三)召開，請各系所於110年5月14日前完成110-1學期開課作業。</w:t>
      </w:r>
    </w:p>
    <w:p w:rsidR="00E13D5B" w:rsidRPr="00E13D5B" w:rsidRDefault="00E13D5B" w:rsidP="00E13D5B">
      <w:pPr>
        <w:pStyle w:val="ae"/>
        <w:spacing w:line="40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13D5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13D5B">
        <w:rPr>
          <w:rFonts w:ascii="標楷體" w:eastAsia="標楷體" w:hAnsi="標楷體" w:hint="eastAsia"/>
          <w:sz w:val="28"/>
          <w:szCs w:val="28"/>
        </w:rPr>
        <w:t>109-2學期教師教學評量調查日期為110年5月31日至6月18日，請各系所協助宣導學生完成評量調查。</w:t>
      </w:r>
    </w:p>
    <w:p w:rsidR="00E13D5B" w:rsidRPr="00E13D5B" w:rsidRDefault="00E13D5B" w:rsidP="00E13D5B">
      <w:pPr>
        <w:pStyle w:val="ae"/>
        <w:spacing w:line="40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13D5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13D5B">
        <w:rPr>
          <w:rFonts w:ascii="標楷體" w:eastAsia="標楷體" w:hAnsi="標楷體" w:hint="eastAsia"/>
          <w:sz w:val="28"/>
          <w:szCs w:val="28"/>
        </w:rPr>
        <w:t>有關110-1學期選課日期如下：</w:t>
      </w:r>
    </w:p>
    <w:p w:rsidR="00E13D5B" w:rsidRPr="00E13D5B" w:rsidRDefault="00E13D5B" w:rsidP="00E13D5B">
      <w:pPr>
        <w:pStyle w:val="ae"/>
        <w:spacing w:line="400" w:lineRule="exact"/>
        <w:ind w:leftChars="354" w:left="2550" w:hangingChars="607" w:hanging="1700"/>
        <w:rPr>
          <w:rFonts w:ascii="標楷體" w:eastAsia="標楷體" w:hAnsi="標楷體"/>
          <w:sz w:val="28"/>
          <w:szCs w:val="28"/>
        </w:rPr>
      </w:pPr>
      <w:r w:rsidRPr="00E13D5B">
        <w:rPr>
          <w:rFonts w:ascii="標楷體" w:eastAsia="標楷體" w:hAnsi="標楷體" w:hint="eastAsia"/>
          <w:sz w:val="28"/>
          <w:szCs w:val="28"/>
        </w:rPr>
        <w:t xml:space="preserve">　第一階段；110年6月11日至18日(需完成教師教學評量調查方能進行選課)</w:t>
      </w:r>
      <w:r w:rsidR="00B83E8F">
        <w:rPr>
          <w:rFonts w:ascii="標楷體" w:eastAsia="標楷體" w:hAnsi="標楷體" w:hint="eastAsia"/>
          <w:sz w:val="28"/>
          <w:szCs w:val="28"/>
        </w:rPr>
        <w:t>。</w:t>
      </w:r>
    </w:p>
    <w:p w:rsidR="00E13D5B" w:rsidRPr="00E13D5B" w:rsidRDefault="00E13D5B" w:rsidP="00E13D5B">
      <w:pPr>
        <w:pStyle w:val="ae"/>
        <w:spacing w:line="400" w:lineRule="exact"/>
        <w:ind w:leftChars="354" w:left="1124" w:hangingChars="98" w:hanging="274"/>
        <w:rPr>
          <w:rFonts w:ascii="標楷體" w:eastAsia="標楷體" w:hAnsi="標楷體"/>
          <w:sz w:val="28"/>
          <w:szCs w:val="28"/>
        </w:rPr>
      </w:pPr>
      <w:r w:rsidRPr="00E13D5B">
        <w:rPr>
          <w:rFonts w:ascii="標楷體" w:eastAsia="標楷體" w:hAnsi="標楷體" w:hint="eastAsia"/>
          <w:sz w:val="28"/>
          <w:szCs w:val="28"/>
        </w:rPr>
        <w:t xml:space="preserve">  第二階段：110年9月13日至22日(中午12時決選)</w:t>
      </w:r>
      <w:r w:rsidR="00B83E8F">
        <w:rPr>
          <w:rFonts w:ascii="標楷體" w:eastAsia="標楷體" w:hAnsi="標楷體" w:hint="eastAsia"/>
          <w:sz w:val="28"/>
          <w:szCs w:val="28"/>
        </w:rPr>
        <w:t>。</w:t>
      </w:r>
    </w:p>
    <w:p w:rsidR="0008480E" w:rsidRDefault="00E13D5B" w:rsidP="00E13D5B">
      <w:pPr>
        <w:pStyle w:val="ae"/>
        <w:spacing w:line="400" w:lineRule="exact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13D5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13D5B">
        <w:rPr>
          <w:rFonts w:ascii="標楷體" w:eastAsia="標楷體" w:hAnsi="標楷體" w:hint="eastAsia"/>
          <w:sz w:val="28"/>
          <w:szCs w:val="28"/>
        </w:rPr>
        <w:t>近期新冠肺炎疫情升溫，因應防疫全部課程落實課堂點名，未排固定座位之室內課程請拍攝同學就座位置圖照片，並上傳至「虛擬教室系統」；於教室上課期間，老師及學生須全程配戴口罩、維持室內社交距離。請教師配合並請系所協助宣導。</w:t>
      </w:r>
    </w:p>
    <w:p w:rsidR="00A842FA" w:rsidRDefault="003F4AD8" w:rsidP="0008480E">
      <w:pPr>
        <w:pStyle w:val="ae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三、</w:t>
      </w:r>
      <w:r w:rsidR="008F72E3" w:rsidRPr="006007E6">
        <w:rPr>
          <w:rFonts w:ascii="標楷體" w:eastAsia="標楷體" w:hAnsi="標楷體" w:cs="新細明體, PMingLiU"/>
          <w:b/>
          <w:color w:val="000000"/>
          <w:sz w:val="28"/>
          <w:szCs w:val="28"/>
        </w:rPr>
        <w:t>提案討論：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A842FA" w:rsidTr="00E13D5B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2FA" w:rsidRDefault="00A842FA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【提案一】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2FA" w:rsidRDefault="00A842FA" w:rsidP="0008480E">
            <w:pPr>
              <w:pStyle w:val="Standard"/>
              <w:spacing w:line="400" w:lineRule="exact"/>
              <w:ind w:leftChars="-77" w:left="-184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</w:t>
            </w:r>
            <w:r w:rsidR="0008480E">
              <w:rPr>
                <w:rFonts w:ascii="標楷體" w:eastAsia="標楷體" w:hAnsi="標楷體" w:hint="eastAsia"/>
                <w:iCs/>
                <w:sz w:val="28"/>
                <w:szCs w:val="28"/>
              </w:rPr>
              <w:t>管理</w:t>
            </w: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 xml:space="preserve">學院 </w:t>
            </w:r>
          </w:p>
        </w:tc>
      </w:tr>
    </w:tbl>
    <w:p w:rsidR="00E13D5B" w:rsidRPr="001725C2" w:rsidRDefault="00E13D5B" w:rsidP="00E13D5B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hint="eastAsia"/>
          <w:sz w:val="28"/>
          <w:szCs w:val="28"/>
        </w:rPr>
        <w:t>案由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：有關管理學院110學年度課程</w:t>
      </w:r>
      <w:r>
        <w:rPr>
          <w:rFonts w:ascii="標楷體" w:eastAsia="標楷體" w:hAnsi="標楷體" w:cs="新細明體, PMingLiU" w:hint="eastAsia"/>
          <w:sz w:val="28"/>
          <w:szCs w:val="28"/>
        </w:rPr>
        <w:t>計畫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表，提請討論。</w:t>
      </w:r>
    </w:p>
    <w:p w:rsidR="00E13D5B" w:rsidRPr="001725C2" w:rsidRDefault="00E13D5B" w:rsidP="00E13D5B">
      <w:pPr>
        <w:widowControl/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E13D5B" w:rsidRPr="007D3E2E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一、</w:t>
      </w:r>
      <w:r w:rsidRPr="007D3E2E">
        <w:rPr>
          <w:rFonts w:ascii="標楷體" w:eastAsia="標楷體" w:hAnsi="標楷體" w:cs="新細明體, PMingLiU" w:hint="eastAsia"/>
          <w:sz w:val="28"/>
          <w:szCs w:val="28"/>
        </w:rPr>
        <w:t>本案業經109學年度第4次管理學院院課程委員會議決議通過。</w:t>
      </w:r>
    </w:p>
    <w:p w:rsidR="00E13D5B" w:rsidRPr="007D3E2E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7D3E2E">
        <w:rPr>
          <w:rFonts w:ascii="標楷體" w:eastAsia="標楷體" w:hAnsi="標楷體" w:cs="新細明體, PMingLiU" w:hint="eastAsia"/>
          <w:sz w:val="28"/>
          <w:szCs w:val="28"/>
        </w:rPr>
        <w:t>二、本院110學年課程總表包含休閒產業經營學系、休閒產業經營學系碩士班、管理學院在職專班、國際體育事務碩士學位學程、國際運動管理與創新博士學位學程，詳如附件。</w:t>
      </w:r>
    </w:p>
    <w:p w:rsidR="00E13D5B" w:rsidRPr="007D3E2E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7D3E2E">
        <w:rPr>
          <w:rFonts w:ascii="標楷體" w:eastAsia="標楷體" w:hAnsi="標楷體" w:cs="新細明體, PMingLiU" w:hint="eastAsia"/>
          <w:sz w:val="28"/>
          <w:szCs w:val="28"/>
        </w:rPr>
        <w:t>三、休閒產業經營學系新設課程「運動與媒體」、「視覺傳播」</w:t>
      </w:r>
      <w:r w:rsidR="0063664E">
        <w:rPr>
          <w:rFonts w:ascii="標楷體" w:eastAsia="標楷體" w:hAnsi="標楷體" w:cs="新細明體, PMingLiU" w:hint="eastAsia"/>
          <w:sz w:val="28"/>
          <w:szCs w:val="28"/>
        </w:rPr>
        <w:t>、「會計學</w:t>
      </w:r>
      <w:bookmarkStart w:id="0" w:name="_GoBack"/>
      <w:bookmarkEnd w:id="0"/>
      <w:r w:rsidR="0063664E">
        <w:rPr>
          <w:rFonts w:ascii="標楷體" w:eastAsia="標楷體" w:hAnsi="標楷體" w:cs="新細明體, PMingLiU" w:hint="eastAsia"/>
          <w:sz w:val="28"/>
          <w:szCs w:val="28"/>
        </w:rPr>
        <w:t>」</w:t>
      </w:r>
      <w:r w:rsidRPr="007D3E2E">
        <w:rPr>
          <w:rFonts w:ascii="標楷體" w:eastAsia="標楷體" w:hAnsi="標楷體" w:cs="新細明體, PMingLiU" w:hint="eastAsia"/>
          <w:sz w:val="28"/>
          <w:szCs w:val="28"/>
        </w:rPr>
        <w:t>、「整合休閒運動行銷」、「企業永續經營與社會責任」，休閒產業經系碩士班新設課程「品牌創意與提案策略」、「數位行銷專題研究」，課程大綱如附件。</w:t>
      </w:r>
    </w:p>
    <w:p w:rsidR="00E13D5B" w:rsidRPr="007D3E2E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7D3E2E">
        <w:rPr>
          <w:rFonts w:ascii="標楷體" w:eastAsia="標楷體" w:hAnsi="標楷體" w:cs="新細明體, PMingLiU" w:hint="eastAsia"/>
          <w:sz w:val="28"/>
          <w:szCs w:val="28"/>
        </w:rPr>
        <w:t>四、管理學院在職專班新設課程「轉型與人才管理專題」、「數位行銷專題研究」，課程大綱如附件。</w:t>
      </w:r>
    </w:p>
    <w:p w:rsidR="00E13D5B" w:rsidRPr="001725C2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7D3E2E">
        <w:rPr>
          <w:rFonts w:ascii="標楷體" w:eastAsia="標楷體" w:hAnsi="標楷體" w:cs="新細明體, PMingLiU" w:hint="eastAsia"/>
          <w:sz w:val="28"/>
          <w:szCs w:val="28"/>
        </w:rPr>
        <w:t>五、國際體育事務碩士學位學程新設課程「國際組織與台灣運動休閒政策專題研究」，課程大綱如附件。</w:t>
      </w:r>
    </w:p>
    <w:p w:rsidR="00E13D5B" w:rsidRDefault="00E13D5B" w:rsidP="00E13D5B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決議：照案通過。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E13D5B" w:rsidRPr="001725C2" w:rsidTr="00DC23F0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lastRenderedPageBreak/>
              <w:t>【提案</w:t>
            </w: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二</w:t>
            </w: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提案單位：管理學院</w:t>
            </w:r>
            <w:r w:rsidRPr="001725C2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E13D5B" w:rsidRPr="001725C2" w:rsidRDefault="00E13D5B" w:rsidP="00E13D5B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hint="eastAsia"/>
          <w:sz w:val="28"/>
          <w:szCs w:val="28"/>
        </w:rPr>
        <w:t>案由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：有關管理學院</w:t>
      </w:r>
      <w:r w:rsidRPr="007D3E2E">
        <w:rPr>
          <w:rFonts w:ascii="標楷體" w:eastAsia="標楷體" w:hAnsi="標楷體" w:cs="新細明體, PMingLiU" w:hint="eastAsia"/>
          <w:sz w:val="28"/>
          <w:szCs w:val="28"/>
        </w:rPr>
        <w:t>110學年度第1學期全英語授課申請案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，提請討論。</w:t>
      </w:r>
    </w:p>
    <w:p w:rsidR="00E13D5B" w:rsidRPr="001725C2" w:rsidRDefault="00E13D5B" w:rsidP="00E13D5B">
      <w:pPr>
        <w:widowControl/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E13D5B" w:rsidRPr="007D3E2E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3E2E">
        <w:rPr>
          <w:rFonts w:ascii="標楷體" w:eastAsia="標楷體" w:hAnsi="標楷體" w:hint="eastAsia"/>
          <w:sz w:val="28"/>
          <w:szCs w:val="28"/>
        </w:rPr>
        <w:t>一、本案業經109學年度第4次管理學院院課程委員會議決議通過。</w:t>
      </w:r>
    </w:p>
    <w:p w:rsidR="00E13D5B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3E2E">
        <w:rPr>
          <w:rFonts w:ascii="標楷體" w:eastAsia="標楷體" w:hAnsi="標楷體" w:hint="eastAsia"/>
          <w:sz w:val="28"/>
          <w:szCs w:val="28"/>
        </w:rPr>
        <w:t>二、1101學期全英課程為國際體育事務碩士學位學程「奧林匹克活動研究」、國際運動管理與創新博士學位學程「國際賽會管理專題研究」、「冒險與領導專題討論」，申請表如附件。</w:t>
      </w:r>
    </w:p>
    <w:p w:rsidR="00E13D5B" w:rsidRDefault="00E13D5B" w:rsidP="00E13D5B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3D5B">
        <w:rPr>
          <w:rFonts w:ascii="標楷體" w:eastAsia="標楷體" w:hAnsi="標楷體" w:hint="eastAsia"/>
          <w:sz w:val="28"/>
          <w:szCs w:val="28"/>
        </w:rPr>
        <w:t>決議：照案通過。</w:t>
      </w: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2"/>
        <w:gridCol w:w="4424"/>
      </w:tblGrid>
      <w:tr w:rsidR="00E13D5B" w:rsidRPr="001725C2" w:rsidTr="00DC23F0">
        <w:tc>
          <w:tcPr>
            <w:tcW w:w="53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</w:t>
            </w: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三</w:t>
            </w: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44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提案單位：健康學院</w:t>
            </w:r>
            <w:r w:rsidRPr="001725C2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E13D5B" w:rsidRPr="001725C2" w:rsidRDefault="00E13D5B" w:rsidP="00E13D5B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hint="eastAsia"/>
          <w:sz w:val="28"/>
          <w:szCs w:val="28"/>
        </w:rPr>
        <w:t>案由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：有關健康學院1</w:t>
      </w:r>
      <w:r w:rsidRPr="001725C2">
        <w:rPr>
          <w:rFonts w:ascii="標楷體" w:eastAsia="標楷體" w:hAnsi="標楷體" w:cs="新細明體, PMingLiU"/>
          <w:sz w:val="28"/>
          <w:szCs w:val="28"/>
        </w:rPr>
        <w:t>10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學年度課程</w:t>
      </w:r>
      <w:r>
        <w:rPr>
          <w:rFonts w:ascii="標楷體" w:eastAsia="標楷體" w:hAnsi="標楷體" w:cs="新細明體, PMingLiU" w:hint="eastAsia"/>
          <w:sz w:val="28"/>
          <w:szCs w:val="28"/>
        </w:rPr>
        <w:t>計畫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表，提請討論。</w:t>
      </w:r>
    </w:p>
    <w:p w:rsidR="00E13D5B" w:rsidRPr="001725C2" w:rsidRDefault="00E13D5B" w:rsidP="00E13D5B">
      <w:pPr>
        <w:spacing w:line="400" w:lineRule="exact"/>
        <w:ind w:left="1400" w:hangingChars="500" w:hanging="140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一、依據1</w:t>
      </w:r>
      <w:r w:rsidRPr="001725C2">
        <w:rPr>
          <w:rFonts w:ascii="標楷體" w:eastAsia="標楷體" w:hAnsi="標楷體" w:cs="新細明體, PMingLiU"/>
          <w:sz w:val="28"/>
          <w:szCs w:val="28"/>
        </w:rPr>
        <w:t>10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年4月2</w:t>
      </w:r>
      <w:r w:rsidRPr="001725C2">
        <w:rPr>
          <w:rFonts w:ascii="標楷體" w:eastAsia="標楷體" w:hAnsi="標楷體" w:cs="新細明體, PMingLiU"/>
          <w:sz w:val="28"/>
          <w:szCs w:val="28"/>
        </w:rPr>
        <w:t>6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日「</w:t>
      </w:r>
      <w:r w:rsidRPr="001725C2">
        <w:rPr>
          <w:rFonts w:ascii="標楷體" w:eastAsia="標楷體" w:hAnsi="標楷體" w:cs="新細明體, PMingLiU"/>
          <w:sz w:val="28"/>
          <w:szCs w:val="28"/>
        </w:rPr>
        <w:t>109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學年度第4次院課程會議紀錄」及4月2</w:t>
      </w:r>
      <w:r w:rsidRPr="001725C2">
        <w:rPr>
          <w:rFonts w:ascii="標楷體" w:eastAsia="標楷體" w:hAnsi="標楷體" w:cs="新細明體, PMingLiU"/>
          <w:sz w:val="28"/>
          <w:szCs w:val="28"/>
        </w:rPr>
        <w:t>9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日「1</w:t>
      </w:r>
      <w:r w:rsidRPr="001725C2">
        <w:rPr>
          <w:rFonts w:ascii="標楷體" w:eastAsia="標楷體" w:hAnsi="標楷體" w:cs="新細明體, PMingLiU"/>
          <w:sz w:val="28"/>
          <w:szCs w:val="28"/>
        </w:rPr>
        <w:t>09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學年度第5次院課程會議紀錄，如附件。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二、健康學院碩士在職班無修正。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三、運科所博士班核心學科刪除「身體活動與流行病學專題研究」、「身體組成與運動專題研究」、「高等運動生理學專題研究」，新增「科學寫作專題討論」、「高等整合運動生理學專題研究」各3學分。輔助學科刪除「運動與健康資料分析專題討論」。碩士班核心學科刪除「運動與健康評估研究」、「高齡身體活動與營養研究」、「慢性疾病之營養與運動研究」。新增「特殊族群運動訓練研究」、「中老年運動營養研究」、「運動與疲勞專題研究」、「運動員訓練專題討論」、「運動員訓練實務分析」、「運動科學訓練研究」各3學分；輔助學科刪除「運動生理學研究」、「運動表現生理學與實驗」、「運動與疲勞研究」、「研究設計與統計應用」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四、運保系碩士班刪除「青少年健康研究」、「職場健康促進研究」課程。學士班運動防護組「運動心理學」及「運動體能訓練法」列為必選修，「應用病理學概論」不列為必選修。</w:t>
      </w:r>
    </w:p>
    <w:p w:rsidR="00E13D5B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725C2">
        <w:rPr>
          <w:rFonts w:ascii="標楷體" w:eastAsia="標楷體" w:hAnsi="標楷體" w:hint="eastAsia"/>
          <w:color w:val="000000"/>
          <w:sz w:val="28"/>
          <w:szCs w:val="28"/>
        </w:rPr>
        <w:t>五、檢附資料如附件。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3D5B">
        <w:rPr>
          <w:rFonts w:ascii="標楷體" w:eastAsia="標楷體" w:hAnsi="標楷體" w:hint="eastAsia"/>
          <w:color w:val="000000"/>
          <w:sz w:val="28"/>
          <w:szCs w:val="28"/>
        </w:rPr>
        <w:t>決議：照案通過。</w:t>
      </w: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2"/>
        <w:gridCol w:w="4424"/>
      </w:tblGrid>
      <w:tr w:rsidR="00E13D5B" w:rsidRPr="001725C2" w:rsidTr="00DC23F0">
        <w:tc>
          <w:tcPr>
            <w:tcW w:w="53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</w:t>
            </w: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四</w:t>
            </w: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44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提案單位：競技學院</w:t>
            </w:r>
            <w:r w:rsidRPr="001725C2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E13D5B" w:rsidRPr="001725C2" w:rsidRDefault="00E13D5B" w:rsidP="00E13D5B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hint="eastAsia"/>
          <w:sz w:val="28"/>
          <w:szCs w:val="28"/>
        </w:rPr>
        <w:t>案由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：有關競技學院110學年度課程計畫表</w:t>
      </w:r>
      <w:r w:rsidR="00B83E8F">
        <w:rPr>
          <w:rFonts w:ascii="標楷體" w:eastAsia="標楷體" w:hAnsi="標楷體" w:cs="新細明體, PMingLiU" w:hint="eastAsia"/>
          <w:sz w:val="28"/>
          <w:szCs w:val="28"/>
        </w:rPr>
        <w:t>，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提請討論。</w:t>
      </w:r>
    </w:p>
    <w:p w:rsidR="00E13D5B" w:rsidRPr="001725C2" w:rsidRDefault="00E13D5B" w:rsidP="00E13D5B">
      <w:pPr>
        <w:spacing w:line="400" w:lineRule="exact"/>
        <w:ind w:left="1400" w:hangingChars="500" w:hanging="140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一、依據競技學院110年3月17日109學年度第3次院課程委員會議紀錄及110年4月30日109學年度第4次院課程委員會議紀錄辦理。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二、技擊系：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1.考量課程模組已非畢業條件，且110學年度起學時調降，擬取消「維安隨扈保全課程模組」及「運動教練課程模組」，並停開3門2學分、2學時之選修課程：「人身安全維護管理(SC352)」、「危機處理與應變 (SC353)」及「維安隨扈保全概論(SC136)」，共計6學時。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lastRenderedPageBreak/>
        <w:t>2.承上，刪除以上三門課，刪除說明「七、四年級選讀C組維安隨扈保全組者，必須修讀維安隨扈保全概論、格鬥與肢體衝突應變、人身安全維護管理、危機處理與應變、國術(二)、跆拳道(二)、柔道(二)」。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三、陸上系：體操/田徑原為全學年課程，比照技擊系及球類系自110學年度起修正為一學期課程。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四、球類系：因應球類系110學年度招收排球專長學生，擬增加一至四年級排球專項課程。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五、競技運動原住民專班：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1.刪除專長訓練課程。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2.新增課程「野外求生術，2學分2學時，選修。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3.增設水域運動系列術科課程：</w:t>
      </w:r>
      <w:r>
        <w:rPr>
          <w:rFonts w:ascii="標楷體" w:eastAsia="標楷體" w:hAnsi="標楷體" w:cs="新細明體, PMingLiU" w:hint="eastAsia"/>
          <w:sz w:val="28"/>
          <w:szCs w:val="28"/>
        </w:rPr>
        <w:t>浮潛、水域救生、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初階水域潛水、進階水域潛水、高階水域潛水、水肺潛水(一)、水肺潛水</w:t>
      </w:r>
      <w:r w:rsidRPr="001725C2">
        <w:rPr>
          <w:rFonts w:ascii="標楷體" w:eastAsia="標楷體" w:hAnsi="標楷體" w:cs="新細明體, PMingLiU"/>
          <w:sz w:val="28"/>
          <w:szCs w:val="28"/>
        </w:rPr>
        <w:t>(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二)分別為1學分3學時，選修。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六、教練所：新增原有碩士班「CS00199運動心理學專題研究，選修」課程至碩士在職專班</w:t>
      </w:r>
      <w:r>
        <w:rPr>
          <w:rFonts w:ascii="標楷體" w:eastAsia="標楷體" w:hAnsi="標楷體" w:cs="新細明體, PMingLiU" w:hint="eastAsia"/>
          <w:sz w:val="28"/>
          <w:szCs w:val="28"/>
        </w:rPr>
        <w:t>課程計畫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表</w:t>
      </w:r>
    </w:p>
    <w:p w:rsidR="00E13D5B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七、檢附各系課程委員會議紀錄及110學年度課程計畫表，如附件。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3D5B"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有關競技運動原住民專班增設水域運動系列術科課程共7門，分別為1學分3學時，擬建議修正為1學分2學時，並依校內程序簽核後備查，餘</w:t>
      </w:r>
      <w:r w:rsidRPr="00E13D5B">
        <w:rPr>
          <w:rFonts w:ascii="標楷體" w:eastAsia="標楷體" w:hAnsi="標楷體" w:hint="eastAsia"/>
          <w:color w:val="000000"/>
          <w:sz w:val="28"/>
          <w:szCs w:val="28"/>
        </w:rPr>
        <w:t>照案通過。</w:t>
      </w: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2"/>
        <w:gridCol w:w="4424"/>
      </w:tblGrid>
      <w:tr w:rsidR="00E13D5B" w:rsidRPr="001725C2" w:rsidTr="00DC23F0">
        <w:tc>
          <w:tcPr>
            <w:tcW w:w="53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</w:t>
            </w: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五</w:t>
            </w: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44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提案單位：體育學院</w:t>
            </w:r>
            <w:r w:rsidRPr="001725C2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:rsidR="00E13D5B" w:rsidRPr="001725C2" w:rsidRDefault="00E13D5B" w:rsidP="00E13D5B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hint="eastAsia"/>
          <w:sz w:val="28"/>
          <w:szCs w:val="28"/>
        </w:rPr>
        <w:t>案由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：有關體育學院110學年度課程計畫表</w:t>
      </w:r>
      <w:r w:rsidR="00B83E8F">
        <w:rPr>
          <w:rFonts w:ascii="標楷體" w:eastAsia="標楷體" w:hAnsi="標楷體" w:cs="新細明體, PMingLiU" w:hint="eastAsia"/>
          <w:sz w:val="28"/>
          <w:szCs w:val="28"/>
        </w:rPr>
        <w:t>，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提請討論。</w:t>
      </w:r>
    </w:p>
    <w:p w:rsidR="00E13D5B" w:rsidRPr="001725C2" w:rsidRDefault="00E13D5B" w:rsidP="00E13D5B">
      <w:pPr>
        <w:spacing w:line="400" w:lineRule="exact"/>
        <w:ind w:left="1400" w:hangingChars="500" w:hanging="140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一、依據110年4月27日109學年度體育學院第5次院課程會議紀錄辦理。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二、體研所新增：碩士班/碩在職專班選修課程「運動社會議題研究」;</w:t>
      </w:r>
      <w:r w:rsidRPr="001725C2">
        <w:rPr>
          <w:rFonts w:ascii="標楷體" w:eastAsia="標楷體" w:hAnsi="標楷體" w:hint="eastAsia"/>
          <w:sz w:val="28"/>
          <w:szCs w:val="28"/>
        </w:rPr>
        <w:t xml:space="preserve"> 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刪除：碩士班/碩在職專班選修課程「GP00425運動社會議題研究(一)」。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三、體育推廣原住民專班新增課程：「原住民族文化知識智慧財產權」、「原住民族傳統智慧創作保護」、「原住民族語(1)」、「原住民族語(2)」。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四、適體系新增課程：碩士班「特殊族群健身運動研究」課程(2學分)。四年制學士班共同必修「專案管理與實務」課程(2學分)。刪除課程：碩士班共同選修課程「智能障礙運動與休閒研究」、「身心障礙身體文化研究」。四年制學士班共同選修課程「體育學研究法」、「特殊需要學生休閒活動指導」、一般術科選修「法式滾球」、「壘球」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五、體推系新增課程：四年制學士班一上至三下新增「運動專項指導-啦啦舞(1)」至「運動專項指導-啦啦舞(6)」;四年制學士班三年級下學期開設「感覺統合」(學科，2學分)</w:t>
      </w:r>
      <w:r w:rsidRPr="001725C2">
        <w:rPr>
          <w:rFonts w:ascii="標楷體" w:eastAsia="標楷體" w:hAnsi="標楷體" w:cs="新細明體, PMingLiU"/>
          <w:sz w:val="28"/>
          <w:szCs w:val="28"/>
        </w:rPr>
        <w:t>;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四年制學士班一上至三下「運動專項指導-划船(1)」至「運動專項指導-划船(6)」。修改課程：二年制學士在職專班修改開課學期：「運動競賽制度」擬改為一下，「桌球」擬改為一上。二年制學士在職專班二年級下學期開設「幼兒律動」(術科，1學分)。碩士班/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lastRenderedPageBreak/>
        <w:t>碩士在職專班，110學年度課程總表將運動推廣專題研討(3)改為必修課程。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決議：照案通過。</w:t>
      </w: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2"/>
        <w:gridCol w:w="4424"/>
      </w:tblGrid>
      <w:tr w:rsidR="00E13D5B" w:rsidRPr="001725C2" w:rsidTr="00DC23F0">
        <w:tc>
          <w:tcPr>
            <w:tcW w:w="53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</w:t>
            </w: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六</w:t>
            </w:r>
            <w:r w:rsidRPr="001725C2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44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5B" w:rsidRPr="001725C2" w:rsidRDefault="00E13D5B" w:rsidP="00DC23F0">
            <w:pPr>
              <w:pStyle w:val="Standard"/>
              <w:spacing w:line="400" w:lineRule="exact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1725C2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提案單位：通識中心</w:t>
            </w:r>
          </w:p>
        </w:tc>
      </w:tr>
    </w:tbl>
    <w:p w:rsidR="00E13D5B" w:rsidRPr="001725C2" w:rsidRDefault="00E13D5B" w:rsidP="00E13D5B">
      <w:pPr>
        <w:spacing w:line="400" w:lineRule="exact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hint="eastAsia"/>
          <w:sz w:val="28"/>
          <w:szCs w:val="28"/>
        </w:rPr>
        <w:t>案由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：有關通識中心110學年度課程</w:t>
      </w:r>
      <w:r>
        <w:rPr>
          <w:rFonts w:ascii="標楷體" w:eastAsia="標楷體" w:hAnsi="標楷體" w:cs="新細明體, PMingLiU" w:hint="eastAsia"/>
          <w:sz w:val="28"/>
          <w:szCs w:val="28"/>
        </w:rPr>
        <w:t>計畫</w:t>
      </w:r>
      <w:r w:rsidRPr="001725C2">
        <w:rPr>
          <w:rFonts w:ascii="標楷體" w:eastAsia="標楷體" w:hAnsi="標楷體" w:cs="新細明體, PMingLiU" w:hint="eastAsia"/>
          <w:sz w:val="28"/>
          <w:szCs w:val="28"/>
        </w:rPr>
        <w:t>表，提請討論。</w:t>
      </w:r>
    </w:p>
    <w:p w:rsidR="00E13D5B" w:rsidRPr="001725C2" w:rsidRDefault="00E13D5B" w:rsidP="00E13D5B">
      <w:pPr>
        <w:spacing w:line="400" w:lineRule="exact"/>
        <w:ind w:left="1400" w:hangingChars="500" w:hanging="1400"/>
        <w:rPr>
          <w:rFonts w:ascii="標楷體" w:eastAsia="標楷體" w:hAnsi="標楷體" w:cs="新細明體, PMingLiU"/>
          <w:sz w:val="28"/>
          <w:szCs w:val="28"/>
        </w:rPr>
      </w:pPr>
      <w:r w:rsidRPr="001725C2">
        <w:rPr>
          <w:rFonts w:ascii="標楷體" w:eastAsia="標楷體" w:hAnsi="標楷體" w:cs="新細明體, PMingLiU" w:hint="eastAsia"/>
          <w:sz w:val="28"/>
          <w:szCs w:val="28"/>
        </w:rPr>
        <w:t>說明：</w:t>
      </w:r>
    </w:p>
    <w:p w:rsidR="00E13D5B" w:rsidRPr="00360150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360150">
        <w:rPr>
          <w:rFonts w:ascii="標楷體" w:eastAsia="標楷體" w:hAnsi="標楷體" w:hint="eastAsia"/>
          <w:color w:val="000000"/>
          <w:sz w:val="28"/>
          <w:szCs w:val="28"/>
        </w:rPr>
        <w:t>一、本中心因應未來學習的新趨勢，擬於「自然科學」分類增開「人工智慧與生活」課程，引導學生初探AI人工智慧新世界，鼓勵學生強化專業之餘，也能瞭解世界趨勢。</w:t>
      </w:r>
    </w:p>
    <w:p w:rsidR="00E13D5B" w:rsidRPr="00360150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360150">
        <w:rPr>
          <w:rFonts w:ascii="標楷體" w:eastAsia="標楷體" w:hAnsi="標楷體" w:hint="eastAsia"/>
          <w:color w:val="000000"/>
          <w:sz w:val="28"/>
          <w:szCs w:val="28"/>
        </w:rPr>
        <w:t>二、檢附通識教育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中心110學年</w:t>
      </w:r>
      <w:r w:rsidRPr="00360150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360150">
        <w:rPr>
          <w:rFonts w:ascii="標楷體" w:eastAsia="標楷體" w:hAnsi="標楷體" w:hint="eastAsia"/>
          <w:color w:val="000000"/>
          <w:sz w:val="28"/>
          <w:szCs w:val="28"/>
        </w:rPr>
        <w:t>表、「人工智慧與生活」課程大綱，如附件。</w:t>
      </w:r>
    </w:p>
    <w:p w:rsidR="00E13D5B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360150">
        <w:rPr>
          <w:rFonts w:ascii="標楷體" w:eastAsia="標楷體" w:hAnsi="標楷體" w:hint="eastAsia"/>
          <w:color w:val="000000"/>
          <w:sz w:val="28"/>
          <w:szCs w:val="28"/>
        </w:rPr>
        <w:t>三、依109學年度第2學期通識教育中心課程委員會決議通過。</w:t>
      </w:r>
    </w:p>
    <w:p w:rsidR="00E13D5B" w:rsidRPr="001725C2" w:rsidRDefault="00E13D5B" w:rsidP="00E13D5B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決議：照案通過。</w:t>
      </w:r>
    </w:p>
    <w:p w:rsidR="00A842FA" w:rsidRPr="00A842FA" w:rsidRDefault="003F4AD8" w:rsidP="00A842FA">
      <w:pPr>
        <w:pStyle w:val="ae"/>
        <w:spacing w:line="400" w:lineRule="exact"/>
        <w:ind w:left="723" w:hangingChars="258" w:hanging="723"/>
        <w:rPr>
          <w:rFonts w:ascii="標楷體" w:eastAsia="標楷體" w:hAnsi="標楷體" w:cs="新細明體, PMingLiU"/>
          <w:b/>
          <w:color w:val="000000"/>
          <w:sz w:val="28"/>
          <w:szCs w:val="28"/>
        </w:rPr>
      </w:pPr>
      <w:r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四、</w:t>
      </w:r>
      <w:r w:rsidR="003D5D04" w:rsidRPr="003F4AD8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臨時動議</w:t>
      </w:r>
      <w:r w:rsidR="003D5D04" w:rsidRPr="003F4AD8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9C50D0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無</w:t>
      </w:r>
    </w:p>
    <w:p w:rsidR="00567FD7" w:rsidRPr="003F4AD8" w:rsidRDefault="00A842FA" w:rsidP="004E523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五</w:t>
      </w:r>
      <w:r w:rsidR="003F4AD8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、</w:t>
      </w:r>
      <w:r w:rsidR="00610803" w:rsidRPr="003F4AD8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散會</w:t>
      </w:r>
      <w:r w:rsidR="00610803" w:rsidRPr="003F4AD8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362E6C" w:rsidRPr="003F4AD8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1</w:t>
      </w:r>
      <w:r w:rsidR="00B83E8F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1</w:t>
      </w:r>
      <w:r w:rsidR="009C50D0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:30</w:t>
      </w:r>
    </w:p>
    <w:sectPr w:rsidR="00567FD7" w:rsidRPr="003F4AD8" w:rsidSect="006209A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BD" w:rsidRDefault="00B755BD" w:rsidP="008C6BF8">
      <w:r>
        <w:separator/>
      </w:r>
    </w:p>
  </w:endnote>
  <w:endnote w:type="continuationSeparator" w:id="0">
    <w:p w:rsidR="00B755BD" w:rsidRDefault="00B755BD" w:rsidP="008C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BD" w:rsidRDefault="00B755BD" w:rsidP="008C6BF8">
      <w:r>
        <w:separator/>
      </w:r>
    </w:p>
  </w:footnote>
  <w:footnote w:type="continuationSeparator" w:id="0">
    <w:p w:rsidR="00B755BD" w:rsidRDefault="00B755BD" w:rsidP="008C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C08"/>
    <w:multiLevelType w:val="hybridMultilevel"/>
    <w:tmpl w:val="950A35B2"/>
    <w:lvl w:ilvl="0" w:tplc="D60C0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971AC4"/>
    <w:multiLevelType w:val="hybridMultilevel"/>
    <w:tmpl w:val="78969A0A"/>
    <w:lvl w:ilvl="0" w:tplc="18E8C216">
      <w:start w:val="1"/>
      <w:numFmt w:val="decimal"/>
      <w:lvlText w:val="(%1)"/>
      <w:lvlJc w:val="left"/>
      <w:pPr>
        <w:ind w:left="2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2" w15:restartNumberingAfterBreak="0">
    <w:nsid w:val="025106BA"/>
    <w:multiLevelType w:val="hybridMultilevel"/>
    <w:tmpl w:val="3222C18C"/>
    <w:lvl w:ilvl="0" w:tplc="C8C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070AAD"/>
    <w:multiLevelType w:val="hybridMultilevel"/>
    <w:tmpl w:val="CBB4572A"/>
    <w:lvl w:ilvl="0" w:tplc="54BABECA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616FE2"/>
    <w:multiLevelType w:val="hybridMultilevel"/>
    <w:tmpl w:val="13D8A140"/>
    <w:lvl w:ilvl="0" w:tplc="AA7C00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AA7C00F8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9E44E1D"/>
    <w:multiLevelType w:val="hybridMultilevel"/>
    <w:tmpl w:val="BB3A4D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F1E8A"/>
    <w:multiLevelType w:val="hybridMultilevel"/>
    <w:tmpl w:val="765C2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A3CB6"/>
    <w:multiLevelType w:val="hybridMultilevel"/>
    <w:tmpl w:val="BA74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B900AB4A">
      <w:start w:val="1"/>
      <w:numFmt w:val="decimal"/>
      <w:lvlText w:val="(%3)"/>
      <w:lvlJc w:val="left"/>
      <w:pPr>
        <w:ind w:left="1320" w:hanging="360"/>
      </w:pPr>
      <w:rPr>
        <w:rFonts w:ascii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92798"/>
    <w:multiLevelType w:val="hybridMultilevel"/>
    <w:tmpl w:val="C0B0D7A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2C704F"/>
    <w:multiLevelType w:val="hybridMultilevel"/>
    <w:tmpl w:val="A5147AE8"/>
    <w:lvl w:ilvl="0" w:tplc="8F7E500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39516B"/>
    <w:multiLevelType w:val="hybridMultilevel"/>
    <w:tmpl w:val="EA2C2B16"/>
    <w:lvl w:ilvl="0" w:tplc="B7469138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3210F304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AE3250E"/>
    <w:multiLevelType w:val="hybridMultilevel"/>
    <w:tmpl w:val="D7126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60C1E"/>
    <w:multiLevelType w:val="hybridMultilevel"/>
    <w:tmpl w:val="75B647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CE425D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68F9790B"/>
    <w:multiLevelType w:val="hybridMultilevel"/>
    <w:tmpl w:val="9134F7A8"/>
    <w:lvl w:ilvl="0" w:tplc="3BD61220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447F58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A6538C9"/>
    <w:multiLevelType w:val="hybridMultilevel"/>
    <w:tmpl w:val="2444C5BA"/>
    <w:lvl w:ilvl="0" w:tplc="46CA0F9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16"/>
  </w:num>
  <w:num w:numId="16">
    <w:abstractNumId w:val="14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31"/>
    <w:rsid w:val="00002B39"/>
    <w:rsid w:val="00007462"/>
    <w:rsid w:val="000178D4"/>
    <w:rsid w:val="00022D59"/>
    <w:rsid w:val="000767EA"/>
    <w:rsid w:val="0008480E"/>
    <w:rsid w:val="00086C8D"/>
    <w:rsid w:val="00091FB6"/>
    <w:rsid w:val="000B0A50"/>
    <w:rsid w:val="000C0E94"/>
    <w:rsid w:val="000C42F1"/>
    <w:rsid w:val="000D1777"/>
    <w:rsid w:val="000E6266"/>
    <w:rsid w:val="0010502B"/>
    <w:rsid w:val="00141422"/>
    <w:rsid w:val="00144D91"/>
    <w:rsid w:val="00144DFA"/>
    <w:rsid w:val="001477BE"/>
    <w:rsid w:val="001511D6"/>
    <w:rsid w:val="00162B78"/>
    <w:rsid w:val="00174376"/>
    <w:rsid w:val="00182268"/>
    <w:rsid w:val="00192A91"/>
    <w:rsid w:val="00194FC4"/>
    <w:rsid w:val="001B351F"/>
    <w:rsid w:val="001B6E51"/>
    <w:rsid w:val="001C02EB"/>
    <w:rsid w:val="001E4164"/>
    <w:rsid w:val="001E4771"/>
    <w:rsid w:val="001E54C2"/>
    <w:rsid w:val="001E712E"/>
    <w:rsid w:val="001F0F69"/>
    <w:rsid w:val="001F1CB6"/>
    <w:rsid w:val="001F69EF"/>
    <w:rsid w:val="0020014A"/>
    <w:rsid w:val="00216C20"/>
    <w:rsid w:val="00221131"/>
    <w:rsid w:val="002323FE"/>
    <w:rsid w:val="00243BEF"/>
    <w:rsid w:val="002529A7"/>
    <w:rsid w:val="00256FD7"/>
    <w:rsid w:val="00270FAC"/>
    <w:rsid w:val="0027171A"/>
    <w:rsid w:val="00276F39"/>
    <w:rsid w:val="00282A2A"/>
    <w:rsid w:val="00295798"/>
    <w:rsid w:val="00296DF1"/>
    <w:rsid w:val="002A41BA"/>
    <w:rsid w:val="002A7533"/>
    <w:rsid w:val="002B4D5A"/>
    <w:rsid w:val="002B7B28"/>
    <w:rsid w:val="002D4595"/>
    <w:rsid w:val="002D545C"/>
    <w:rsid w:val="00302BDF"/>
    <w:rsid w:val="00307064"/>
    <w:rsid w:val="00312C1A"/>
    <w:rsid w:val="00317743"/>
    <w:rsid w:val="003231D3"/>
    <w:rsid w:val="0033110A"/>
    <w:rsid w:val="00333626"/>
    <w:rsid w:val="00340D59"/>
    <w:rsid w:val="00362E6C"/>
    <w:rsid w:val="00365ADC"/>
    <w:rsid w:val="0039761F"/>
    <w:rsid w:val="003A4761"/>
    <w:rsid w:val="003C1300"/>
    <w:rsid w:val="003D0C59"/>
    <w:rsid w:val="003D5D04"/>
    <w:rsid w:val="003E0B85"/>
    <w:rsid w:val="003E1290"/>
    <w:rsid w:val="003F0D35"/>
    <w:rsid w:val="003F1EB8"/>
    <w:rsid w:val="003F4AD8"/>
    <w:rsid w:val="003F4C3F"/>
    <w:rsid w:val="003F4F95"/>
    <w:rsid w:val="003F7C3C"/>
    <w:rsid w:val="004176DB"/>
    <w:rsid w:val="00426ABA"/>
    <w:rsid w:val="004312BB"/>
    <w:rsid w:val="0043446A"/>
    <w:rsid w:val="00436817"/>
    <w:rsid w:val="0043784F"/>
    <w:rsid w:val="00445F7E"/>
    <w:rsid w:val="00455FE6"/>
    <w:rsid w:val="00472C4A"/>
    <w:rsid w:val="00477596"/>
    <w:rsid w:val="004872AA"/>
    <w:rsid w:val="004A3FBF"/>
    <w:rsid w:val="004A4FC3"/>
    <w:rsid w:val="004B09AA"/>
    <w:rsid w:val="004B5FFC"/>
    <w:rsid w:val="004C044C"/>
    <w:rsid w:val="004C25FD"/>
    <w:rsid w:val="004C30B2"/>
    <w:rsid w:val="004C563A"/>
    <w:rsid w:val="004C65DE"/>
    <w:rsid w:val="004E1115"/>
    <w:rsid w:val="004E2C27"/>
    <w:rsid w:val="004E5234"/>
    <w:rsid w:val="004E765B"/>
    <w:rsid w:val="00504B28"/>
    <w:rsid w:val="00507783"/>
    <w:rsid w:val="00512F24"/>
    <w:rsid w:val="0052503B"/>
    <w:rsid w:val="0053025F"/>
    <w:rsid w:val="00534495"/>
    <w:rsid w:val="00546490"/>
    <w:rsid w:val="00567FD7"/>
    <w:rsid w:val="005A192D"/>
    <w:rsid w:val="005A4247"/>
    <w:rsid w:val="005B2915"/>
    <w:rsid w:val="005B6675"/>
    <w:rsid w:val="005B66D1"/>
    <w:rsid w:val="005F1F13"/>
    <w:rsid w:val="006007E6"/>
    <w:rsid w:val="00610803"/>
    <w:rsid w:val="0061102F"/>
    <w:rsid w:val="00612DEE"/>
    <w:rsid w:val="006244C5"/>
    <w:rsid w:val="00625677"/>
    <w:rsid w:val="006345F4"/>
    <w:rsid w:val="0063664E"/>
    <w:rsid w:val="00651DF6"/>
    <w:rsid w:val="00674805"/>
    <w:rsid w:val="00690A4D"/>
    <w:rsid w:val="0069529E"/>
    <w:rsid w:val="006A7E6E"/>
    <w:rsid w:val="006C2251"/>
    <w:rsid w:val="006D2917"/>
    <w:rsid w:val="00751456"/>
    <w:rsid w:val="00753F4C"/>
    <w:rsid w:val="00765ADD"/>
    <w:rsid w:val="00771B79"/>
    <w:rsid w:val="007824C1"/>
    <w:rsid w:val="007A0561"/>
    <w:rsid w:val="007A4F97"/>
    <w:rsid w:val="007C16D8"/>
    <w:rsid w:val="00825AE6"/>
    <w:rsid w:val="00874D07"/>
    <w:rsid w:val="008C6BF8"/>
    <w:rsid w:val="008F72E3"/>
    <w:rsid w:val="009007AA"/>
    <w:rsid w:val="00905DC0"/>
    <w:rsid w:val="00941420"/>
    <w:rsid w:val="00946A3D"/>
    <w:rsid w:val="0097550F"/>
    <w:rsid w:val="009773C2"/>
    <w:rsid w:val="00983070"/>
    <w:rsid w:val="009835D5"/>
    <w:rsid w:val="009875A0"/>
    <w:rsid w:val="00990D19"/>
    <w:rsid w:val="0099797A"/>
    <w:rsid w:val="009A4BBE"/>
    <w:rsid w:val="009B39EA"/>
    <w:rsid w:val="009B7AD1"/>
    <w:rsid w:val="009C50D0"/>
    <w:rsid w:val="009C7729"/>
    <w:rsid w:val="009D6453"/>
    <w:rsid w:val="00A133B9"/>
    <w:rsid w:val="00A1344D"/>
    <w:rsid w:val="00A14BAF"/>
    <w:rsid w:val="00A238A8"/>
    <w:rsid w:val="00A4039C"/>
    <w:rsid w:val="00A41367"/>
    <w:rsid w:val="00A5636D"/>
    <w:rsid w:val="00A564C2"/>
    <w:rsid w:val="00A575A2"/>
    <w:rsid w:val="00A650D8"/>
    <w:rsid w:val="00A739C4"/>
    <w:rsid w:val="00A842FA"/>
    <w:rsid w:val="00A95E3F"/>
    <w:rsid w:val="00AA0194"/>
    <w:rsid w:val="00AC48A7"/>
    <w:rsid w:val="00AD6290"/>
    <w:rsid w:val="00AE0822"/>
    <w:rsid w:val="00AF39BF"/>
    <w:rsid w:val="00AF7BDA"/>
    <w:rsid w:val="00B516BE"/>
    <w:rsid w:val="00B60664"/>
    <w:rsid w:val="00B755BD"/>
    <w:rsid w:val="00B83E8F"/>
    <w:rsid w:val="00B92777"/>
    <w:rsid w:val="00B929CB"/>
    <w:rsid w:val="00B94FB2"/>
    <w:rsid w:val="00B9739C"/>
    <w:rsid w:val="00BD4243"/>
    <w:rsid w:val="00BF4304"/>
    <w:rsid w:val="00C33C81"/>
    <w:rsid w:val="00C46ACC"/>
    <w:rsid w:val="00C52D16"/>
    <w:rsid w:val="00C6330D"/>
    <w:rsid w:val="00C76A33"/>
    <w:rsid w:val="00C8148D"/>
    <w:rsid w:val="00C850E2"/>
    <w:rsid w:val="00C9308E"/>
    <w:rsid w:val="00C96C4F"/>
    <w:rsid w:val="00CC18A3"/>
    <w:rsid w:val="00CD25C6"/>
    <w:rsid w:val="00D130DE"/>
    <w:rsid w:val="00D1400A"/>
    <w:rsid w:val="00D23709"/>
    <w:rsid w:val="00D25860"/>
    <w:rsid w:val="00D4431E"/>
    <w:rsid w:val="00D523CF"/>
    <w:rsid w:val="00D81A36"/>
    <w:rsid w:val="00DA6270"/>
    <w:rsid w:val="00DB3D37"/>
    <w:rsid w:val="00DB4750"/>
    <w:rsid w:val="00DB76CB"/>
    <w:rsid w:val="00DC25DA"/>
    <w:rsid w:val="00DD1731"/>
    <w:rsid w:val="00DD6109"/>
    <w:rsid w:val="00E13169"/>
    <w:rsid w:val="00E13D5B"/>
    <w:rsid w:val="00E2659C"/>
    <w:rsid w:val="00E3159D"/>
    <w:rsid w:val="00E3200F"/>
    <w:rsid w:val="00E45C7B"/>
    <w:rsid w:val="00E52FF8"/>
    <w:rsid w:val="00E62C81"/>
    <w:rsid w:val="00E66443"/>
    <w:rsid w:val="00E6777A"/>
    <w:rsid w:val="00E83E5A"/>
    <w:rsid w:val="00EA506C"/>
    <w:rsid w:val="00EC092F"/>
    <w:rsid w:val="00ED38D2"/>
    <w:rsid w:val="00ED3C05"/>
    <w:rsid w:val="00EE01C7"/>
    <w:rsid w:val="00EE59C6"/>
    <w:rsid w:val="00EE77D7"/>
    <w:rsid w:val="00EF0169"/>
    <w:rsid w:val="00F0316A"/>
    <w:rsid w:val="00F100B8"/>
    <w:rsid w:val="00F25EE0"/>
    <w:rsid w:val="00F27914"/>
    <w:rsid w:val="00F62663"/>
    <w:rsid w:val="00F649A5"/>
    <w:rsid w:val="00FD6AD6"/>
    <w:rsid w:val="00FE0257"/>
    <w:rsid w:val="00FF232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825DB4-E055-467E-9331-F9734AB9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1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1E"/>
    <w:pPr>
      <w:ind w:leftChars="200" w:left="480"/>
    </w:pPr>
  </w:style>
  <w:style w:type="paragraph" w:customStyle="1" w:styleId="Standard">
    <w:name w:val="Standard"/>
    <w:rsid w:val="00D4431E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a4">
    <w:name w:val="公文(後續段落_副本)"/>
    <w:basedOn w:val="a"/>
    <w:rsid w:val="00D4431E"/>
    <w:pPr>
      <w:spacing w:line="0" w:lineRule="atLeast"/>
      <w:ind w:left="840"/>
    </w:pPr>
    <w:rPr>
      <w:rFonts w:ascii="Times New Roman" w:eastAsia="標楷體" w:hAnsi="Times New Roman"/>
      <w:noProof/>
      <w:szCs w:val="20"/>
    </w:rPr>
  </w:style>
  <w:style w:type="paragraph" w:styleId="a5">
    <w:name w:val="No Spacing"/>
    <w:uiPriority w:val="1"/>
    <w:qFormat/>
    <w:rsid w:val="00D4431E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BF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BF8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F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340D5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B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29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A14BAF"/>
    <w:rPr>
      <w:rFonts w:asciiTheme="minorHAnsi" w:eastAsiaTheme="minorEastAsia" w:hAnsiTheme="minorHAnsi" w:cstheme="minorBidi"/>
    </w:rPr>
  </w:style>
  <w:style w:type="character" w:customStyle="1" w:styleId="af">
    <w:name w:val="問候 字元"/>
    <w:basedOn w:val="a0"/>
    <w:link w:val="ae"/>
    <w:uiPriority w:val="99"/>
    <w:rsid w:val="00A1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2021-05-13T06:06:00Z</cp:lastPrinted>
  <dcterms:created xsi:type="dcterms:W3CDTF">2021-04-09T07:36:00Z</dcterms:created>
  <dcterms:modified xsi:type="dcterms:W3CDTF">2021-05-21T00:51:00Z</dcterms:modified>
</cp:coreProperties>
</file>